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78" w:rsidRDefault="00144778" w:rsidP="00144778"/>
    <w:p w:rsidR="00144778" w:rsidRDefault="00144778" w:rsidP="00144778"/>
    <w:p w:rsidR="00144778" w:rsidRDefault="00144778" w:rsidP="00144778"/>
    <w:p w:rsidR="00144778" w:rsidRDefault="00144778" w:rsidP="00144778"/>
    <w:p w:rsidR="00144778" w:rsidRPr="00BE552A" w:rsidRDefault="00144778" w:rsidP="00144778">
      <w:pPr>
        <w:jc w:val="center"/>
        <w:rPr>
          <w:b/>
          <w:bCs/>
          <w:sz w:val="40"/>
          <w:szCs w:val="40"/>
        </w:rPr>
      </w:pPr>
      <w:r w:rsidRPr="00BE552A">
        <w:rPr>
          <w:b/>
          <w:bCs/>
          <w:sz w:val="40"/>
          <w:szCs w:val="40"/>
        </w:rPr>
        <w:t>Projektová dokumentace</w:t>
      </w:r>
    </w:p>
    <w:p w:rsidR="00144778" w:rsidRDefault="00144778" w:rsidP="00144778"/>
    <w:p w:rsidR="00144778" w:rsidRPr="00BE552A" w:rsidRDefault="00D346D5" w:rsidP="00144778">
      <w:pPr>
        <w:jc w:val="center"/>
        <w:rPr>
          <w:sz w:val="56"/>
          <w:szCs w:val="56"/>
        </w:rPr>
      </w:pPr>
      <w:proofErr w:type="gramStart"/>
      <w:r>
        <w:rPr>
          <w:b/>
          <w:bCs/>
          <w:sz w:val="56"/>
          <w:szCs w:val="56"/>
        </w:rPr>
        <w:t>D1.</w:t>
      </w:r>
      <w:r w:rsidR="00BC49C6">
        <w:rPr>
          <w:b/>
          <w:bCs/>
          <w:sz w:val="56"/>
          <w:szCs w:val="56"/>
        </w:rPr>
        <w:t>4.3</w:t>
      </w:r>
      <w:proofErr w:type="gramEnd"/>
      <w:r>
        <w:rPr>
          <w:b/>
          <w:bCs/>
          <w:sz w:val="56"/>
          <w:szCs w:val="56"/>
        </w:rPr>
        <w:t xml:space="preserve"> - </w:t>
      </w:r>
      <w:r w:rsidR="00144778" w:rsidRPr="00BE552A">
        <w:rPr>
          <w:b/>
          <w:bCs/>
          <w:sz w:val="56"/>
          <w:szCs w:val="56"/>
        </w:rPr>
        <w:t>Elektroinstalace</w:t>
      </w:r>
    </w:p>
    <w:p w:rsidR="00CD157B" w:rsidRDefault="0089534D" w:rsidP="0089534D">
      <w:pPr>
        <w:jc w:val="center"/>
      </w:pPr>
      <w:r>
        <w:t xml:space="preserve">zak. č. </w:t>
      </w:r>
      <w:r w:rsidR="00266AFE">
        <w:t>84</w:t>
      </w:r>
      <w:r w:rsidR="00673348">
        <w:t>/</w:t>
      </w:r>
      <w:r w:rsidR="00835849">
        <w:t>1</w:t>
      </w:r>
      <w:r w:rsidR="005F6E49">
        <w:t>6</w:t>
      </w:r>
    </w:p>
    <w:p w:rsidR="002B7B2A" w:rsidRPr="002B7B2A" w:rsidRDefault="00BC49C6" w:rsidP="0089534D">
      <w:pPr>
        <w:jc w:val="center"/>
        <w:rPr>
          <w:b/>
        </w:rPr>
      </w:pPr>
      <w:r>
        <w:rPr>
          <w:b/>
        </w:rPr>
        <w:t>Provedení stavby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ind w:left="2160"/>
        <w:rPr>
          <w:sz w:val="24"/>
        </w:rPr>
      </w:pPr>
      <w:r>
        <w:rPr>
          <w:b/>
          <w:sz w:val="24"/>
        </w:rPr>
        <w:t>Akce: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Elektroinstalace</w:t>
      </w:r>
    </w:p>
    <w:p w:rsidR="00BC49C6" w:rsidRDefault="00CD157B" w:rsidP="00CD157B">
      <w:pPr>
        <w:ind w:left="2160"/>
        <w:rPr>
          <w:b/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D346D5" w:rsidRPr="00D346D5">
        <w:rPr>
          <w:b/>
          <w:i/>
          <w:sz w:val="24"/>
        </w:rPr>
        <w:t>Snížení energetické náročnosti</w:t>
      </w:r>
    </w:p>
    <w:p w:rsidR="0011602A" w:rsidRDefault="004E3A29" w:rsidP="00BC49C6">
      <w:pPr>
        <w:ind w:left="3540"/>
        <w:rPr>
          <w:b/>
          <w:i/>
          <w:sz w:val="24"/>
        </w:rPr>
      </w:pPr>
      <w:r>
        <w:rPr>
          <w:b/>
          <w:i/>
          <w:sz w:val="24"/>
        </w:rPr>
        <w:t>Obchodní akademie v Kolíně</w:t>
      </w:r>
    </w:p>
    <w:p w:rsidR="00CD157B" w:rsidRPr="00BC49C6" w:rsidRDefault="004E3A29" w:rsidP="00BC49C6">
      <w:pPr>
        <w:ind w:left="3540"/>
        <w:rPr>
          <w:b/>
          <w:i/>
          <w:sz w:val="24"/>
        </w:rPr>
      </w:pPr>
      <w:r w:rsidRPr="004E3A29">
        <w:rPr>
          <w:b/>
          <w:i/>
          <w:sz w:val="24"/>
        </w:rPr>
        <w:t xml:space="preserve">Kutnohorská </w:t>
      </w:r>
      <w:proofErr w:type="spellStart"/>
      <w:proofErr w:type="gramStart"/>
      <w:r w:rsidRPr="004E3A29">
        <w:rPr>
          <w:b/>
          <w:i/>
          <w:sz w:val="24"/>
        </w:rPr>
        <w:t>č.p</w:t>
      </w:r>
      <w:proofErr w:type="spellEnd"/>
      <w:r w:rsidRPr="004E3A29">
        <w:rPr>
          <w:b/>
          <w:i/>
          <w:sz w:val="24"/>
        </w:rPr>
        <w:t>.</w:t>
      </w:r>
      <w:proofErr w:type="gramEnd"/>
      <w:r w:rsidRPr="004E3A29">
        <w:rPr>
          <w:b/>
          <w:i/>
          <w:sz w:val="24"/>
        </w:rPr>
        <w:t xml:space="preserve"> 41, 280 02 Kolín</w:t>
      </w:r>
    </w:p>
    <w:p w:rsidR="00CD157B" w:rsidRDefault="00E76530" w:rsidP="00196B23">
      <w:pPr>
        <w:ind w:left="2880"/>
        <w:rPr>
          <w:sz w:val="24"/>
        </w:rPr>
      </w:pPr>
      <w:r>
        <w:rPr>
          <w:sz w:val="24"/>
        </w:rPr>
        <w:tab/>
      </w:r>
    </w:p>
    <w:p w:rsidR="00CD157B" w:rsidRDefault="00CD157B" w:rsidP="00CD157B">
      <w:pPr>
        <w:ind w:left="2880"/>
        <w:rPr>
          <w:sz w:val="24"/>
        </w:rPr>
      </w:pPr>
    </w:p>
    <w:p w:rsidR="00BC49C6" w:rsidRDefault="00CD157B" w:rsidP="00CD157B">
      <w:pPr>
        <w:ind w:left="2160"/>
        <w:rPr>
          <w:sz w:val="24"/>
        </w:rPr>
      </w:pPr>
      <w:r>
        <w:rPr>
          <w:b/>
          <w:sz w:val="24"/>
        </w:rPr>
        <w:t>Investor:</w:t>
      </w:r>
      <w:r>
        <w:rPr>
          <w:sz w:val="24"/>
        </w:rPr>
        <w:tab/>
      </w:r>
      <w:r w:rsidR="004E3A29" w:rsidRPr="004E3A29">
        <w:rPr>
          <w:sz w:val="24"/>
        </w:rPr>
        <w:t>Středočeský kraj</w:t>
      </w:r>
    </w:p>
    <w:p w:rsidR="00007308" w:rsidRDefault="004E3A29" w:rsidP="00BC49C6">
      <w:pPr>
        <w:ind w:left="3540"/>
        <w:rPr>
          <w:sz w:val="24"/>
        </w:rPr>
      </w:pPr>
      <w:proofErr w:type="spellStart"/>
      <w:r w:rsidRPr="004E3A29">
        <w:rPr>
          <w:sz w:val="24"/>
        </w:rPr>
        <w:t>Zborovská</w:t>
      </w:r>
      <w:proofErr w:type="spellEnd"/>
      <w:r w:rsidRPr="004E3A29">
        <w:rPr>
          <w:sz w:val="24"/>
        </w:rPr>
        <w:t xml:space="preserve"> 11, 150 21 Praha 5</w:t>
      </w:r>
    </w:p>
    <w:p w:rsidR="00476CC6" w:rsidRDefault="00476CC6" w:rsidP="00007308">
      <w:pPr>
        <w:ind w:left="3540"/>
        <w:rPr>
          <w:sz w:val="24"/>
        </w:rPr>
      </w:pPr>
    </w:p>
    <w:p w:rsidR="004E3A29" w:rsidRDefault="004E3A29" w:rsidP="00007308">
      <w:pPr>
        <w:ind w:left="3540"/>
        <w:rPr>
          <w:sz w:val="24"/>
        </w:rPr>
      </w:pPr>
    </w:p>
    <w:p w:rsidR="0011602A" w:rsidRDefault="0011602A" w:rsidP="00476CC6">
      <w:pPr>
        <w:ind w:left="3540"/>
        <w:rPr>
          <w:sz w:val="24"/>
        </w:rPr>
      </w:pPr>
    </w:p>
    <w:p w:rsidR="00CD157B" w:rsidRDefault="00CD157B" w:rsidP="0011602A">
      <w:pPr>
        <w:ind w:left="3540"/>
        <w:rPr>
          <w:sz w:val="24"/>
        </w:rPr>
      </w:pPr>
    </w:p>
    <w:p w:rsidR="00CD157B" w:rsidRDefault="00195401" w:rsidP="007210A4">
      <w:pPr>
        <w:ind w:left="2160"/>
        <w:rPr>
          <w:sz w:val="24"/>
        </w:rPr>
      </w:pPr>
      <w:r w:rsidRPr="00195401">
        <w:rPr>
          <w:sz w:val="24"/>
        </w:rPr>
        <w:tab/>
      </w:r>
      <w:r w:rsidRPr="00195401">
        <w:rPr>
          <w:sz w:val="24"/>
        </w:rPr>
        <w:tab/>
        <w:t xml:space="preserve"> 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Obsah:</w:t>
      </w:r>
    </w:p>
    <w:p w:rsidR="00CD157B" w:rsidRDefault="00CD157B" w:rsidP="00CD157B">
      <w:pPr>
        <w:tabs>
          <w:tab w:val="left" w:pos="1985"/>
          <w:tab w:val="left" w:pos="2552"/>
          <w:tab w:val="left" w:pos="3119"/>
        </w:tabs>
        <w:rPr>
          <w:sz w:val="24"/>
        </w:rPr>
      </w:pPr>
      <w:r>
        <w:rPr>
          <w:sz w:val="24"/>
        </w:rPr>
        <w:tab/>
      </w:r>
    </w:p>
    <w:p w:rsidR="003D7326" w:rsidRDefault="00BC49C6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F3211B">
        <w:rPr>
          <w:sz w:val="24"/>
        </w:rPr>
        <w:t>E</w:t>
      </w:r>
      <w:r w:rsidR="00C77FDA">
        <w:rPr>
          <w:sz w:val="24"/>
        </w:rPr>
        <w:t>1</w:t>
      </w:r>
      <w:r w:rsidR="00CD157B">
        <w:rPr>
          <w:sz w:val="24"/>
        </w:rPr>
        <w:tab/>
        <w:t>-</w:t>
      </w:r>
      <w:r w:rsidR="00CD157B">
        <w:rPr>
          <w:sz w:val="24"/>
        </w:rPr>
        <w:tab/>
        <w:t>Technická zpráva</w:t>
      </w:r>
    </w:p>
    <w:p w:rsidR="0065648C" w:rsidRDefault="00BC49C6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F3211B">
        <w:rPr>
          <w:sz w:val="24"/>
        </w:rPr>
        <w:t>E</w:t>
      </w:r>
      <w:r w:rsidR="0065648C">
        <w:rPr>
          <w:sz w:val="24"/>
        </w:rPr>
        <w:t>2</w:t>
      </w:r>
      <w:r w:rsidR="0065648C">
        <w:rPr>
          <w:sz w:val="24"/>
        </w:rPr>
        <w:tab/>
        <w:t>-</w:t>
      </w:r>
      <w:r w:rsidR="0065648C">
        <w:rPr>
          <w:sz w:val="24"/>
        </w:rPr>
        <w:tab/>
      </w:r>
      <w:r w:rsidR="00243E69">
        <w:rPr>
          <w:sz w:val="24"/>
        </w:rPr>
        <w:t>Půdorys 1NP</w:t>
      </w:r>
    </w:p>
    <w:p w:rsidR="0065648C" w:rsidRDefault="00CD489C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F3211B">
        <w:rPr>
          <w:sz w:val="24"/>
        </w:rPr>
        <w:t>E</w:t>
      </w:r>
      <w:r w:rsidR="008C408E">
        <w:rPr>
          <w:sz w:val="24"/>
        </w:rPr>
        <w:t>3</w:t>
      </w:r>
      <w:r w:rsidR="0065648C">
        <w:rPr>
          <w:sz w:val="24"/>
        </w:rPr>
        <w:tab/>
        <w:t>-</w:t>
      </w:r>
      <w:r w:rsidR="0065648C">
        <w:rPr>
          <w:sz w:val="24"/>
        </w:rPr>
        <w:tab/>
      </w:r>
      <w:r w:rsidR="00243E69">
        <w:rPr>
          <w:sz w:val="24"/>
        </w:rPr>
        <w:t>Půdorys 2NP</w:t>
      </w:r>
    </w:p>
    <w:p w:rsidR="004E3A29" w:rsidRDefault="00BC49C6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F3211B">
        <w:rPr>
          <w:sz w:val="24"/>
        </w:rPr>
        <w:t>E</w:t>
      </w:r>
      <w:r w:rsidR="00D346D5">
        <w:rPr>
          <w:sz w:val="24"/>
        </w:rPr>
        <w:t>4</w:t>
      </w:r>
      <w:r w:rsidR="00D346D5">
        <w:rPr>
          <w:sz w:val="24"/>
        </w:rPr>
        <w:tab/>
        <w:t>-</w:t>
      </w:r>
      <w:r w:rsidR="00D346D5">
        <w:rPr>
          <w:sz w:val="24"/>
        </w:rPr>
        <w:tab/>
      </w:r>
      <w:r w:rsidRPr="00BC49C6">
        <w:rPr>
          <w:sz w:val="24"/>
        </w:rPr>
        <w:t xml:space="preserve">Půdorys </w:t>
      </w:r>
      <w:r w:rsidR="004E3A29">
        <w:rPr>
          <w:sz w:val="24"/>
        </w:rPr>
        <w:t>3N</w:t>
      </w:r>
      <w:r w:rsidRPr="00BC49C6">
        <w:rPr>
          <w:sz w:val="24"/>
        </w:rPr>
        <w:t>P</w:t>
      </w:r>
    </w:p>
    <w:p w:rsidR="00375239" w:rsidRDefault="00CD489C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F3211B">
        <w:rPr>
          <w:sz w:val="24"/>
        </w:rPr>
        <w:t>E</w:t>
      </w:r>
      <w:r w:rsidR="00D346D5">
        <w:rPr>
          <w:sz w:val="24"/>
        </w:rPr>
        <w:t>5</w:t>
      </w:r>
      <w:r w:rsidR="00375239">
        <w:rPr>
          <w:sz w:val="24"/>
        </w:rPr>
        <w:tab/>
        <w:t>-</w:t>
      </w:r>
      <w:r w:rsidR="00375239">
        <w:rPr>
          <w:sz w:val="24"/>
        </w:rPr>
        <w:tab/>
      </w:r>
      <w:r w:rsidR="00CA7FC6" w:rsidRPr="00CA7FC6">
        <w:rPr>
          <w:sz w:val="24"/>
        </w:rPr>
        <w:t xml:space="preserve">Půdorys </w:t>
      </w:r>
      <w:r w:rsidR="004E3A29">
        <w:rPr>
          <w:sz w:val="24"/>
        </w:rPr>
        <w:t>4N</w:t>
      </w:r>
      <w:r w:rsidR="00CA7FC6" w:rsidRPr="00CA7FC6">
        <w:rPr>
          <w:sz w:val="24"/>
        </w:rPr>
        <w:t>P</w:t>
      </w:r>
    </w:p>
    <w:p w:rsidR="0098241C" w:rsidRDefault="006816E9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F3211B">
        <w:rPr>
          <w:sz w:val="24"/>
        </w:rPr>
        <w:t>E</w:t>
      </w:r>
      <w:r w:rsidR="00D346D5">
        <w:rPr>
          <w:sz w:val="24"/>
        </w:rPr>
        <w:t>6</w:t>
      </w:r>
      <w:r w:rsidR="0098241C">
        <w:rPr>
          <w:sz w:val="24"/>
        </w:rPr>
        <w:tab/>
        <w:t>-</w:t>
      </w:r>
      <w:r w:rsidR="0098241C">
        <w:rPr>
          <w:sz w:val="24"/>
        </w:rPr>
        <w:tab/>
      </w:r>
      <w:r w:rsidR="00D346D5">
        <w:rPr>
          <w:sz w:val="24"/>
        </w:rPr>
        <w:t>Úprav</w:t>
      </w:r>
      <w:r w:rsidR="00CA7FC6">
        <w:rPr>
          <w:sz w:val="24"/>
        </w:rPr>
        <w:t>y</w:t>
      </w:r>
      <w:r w:rsidR="00D346D5">
        <w:rPr>
          <w:sz w:val="24"/>
        </w:rPr>
        <w:t xml:space="preserve"> </w:t>
      </w:r>
      <w:r w:rsidR="00CA7FC6">
        <w:rPr>
          <w:sz w:val="24"/>
        </w:rPr>
        <w:t>stávajících</w:t>
      </w:r>
      <w:r w:rsidR="00D346D5">
        <w:rPr>
          <w:sz w:val="24"/>
        </w:rPr>
        <w:t xml:space="preserve"> rozváděč</w:t>
      </w:r>
      <w:r w:rsidR="00CA7FC6">
        <w:rPr>
          <w:sz w:val="24"/>
        </w:rPr>
        <w:t>ů</w:t>
      </w:r>
    </w:p>
    <w:p w:rsidR="00CD489C" w:rsidRDefault="0098241C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  <w:r w:rsidR="00F3211B">
        <w:rPr>
          <w:sz w:val="24"/>
        </w:rPr>
        <w:t>E</w:t>
      </w:r>
      <w:r w:rsidR="00D346D5">
        <w:rPr>
          <w:sz w:val="24"/>
        </w:rPr>
        <w:t>7</w:t>
      </w:r>
      <w:r>
        <w:rPr>
          <w:sz w:val="24"/>
        </w:rPr>
        <w:tab/>
        <w:t>-</w:t>
      </w:r>
      <w:r>
        <w:rPr>
          <w:sz w:val="24"/>
        </w:rPr>
        <w:tab/>
      </w:r>
      <w:r w:rsidR="00CA7FC6">
        <w:rPr>
          <w:sz w:val="24"/>
        </w:rPr>
        <w:t>Hromosvody</w:t>
      </w:r>
      <w:r w:rsidR="004E3A29">
        <w:rPr>
          <w:sz w:val="24"/>
        </w:rPr>
        <w:t xml:space="preserve"> západní přístavby</w:t>
      </w:r>
    </w:p>
    <w:p w:rsidR="00007308" w:rsidRDefault="00007308" w:rsidP="002E60A2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502C60" w:rsidRDefault="00BA6D25" w:rsidP="003D7326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835849" w:rsidRDefault="008C0A8D" w:rsidP="00CD489C">
      <w:pPr>
        <w:tabs>
          <w:tab w:val="left" w:pos="1985"/>
          <w:tab w:val="left" w:pos="2880"/>
          <w:tab w:val="left" w:pos="3600"/>
        </w:tabs>
        <w:rPr>
          <w:sz w:val="24"/>
        </w:rPr>
      </w:pPr>
      <w:r>
        <w:rPr>
          <w:sz w:val="24"/>
        </w:rPr>
        <w:tab/>
      </w:r>
    </w:p>
    <w:p w:rsidR="00CD489C" w:rsidRDefault="00CD489C" w:rsidP="00CD489C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CD489C" w:rsidRDefault="00CD489C" w:rsidP="00CD489C">
      <w:pPr>
        <w:tabs>
          <w:tab w:val="left" w:pos="1985"/>
          <w:tab w:val="left" w:pos="2880"/>
          <w:tab w:val="left" w:pos="3600"/>
        </w:tabs>
        <w:rPr>
          <w:sz w:val="24"/>
        </w:rPr>
      </w:pPr>
    </w:p>
    <w:p w:rsidR="00D346D5" w:rsidRDefault="00D346D5" w:rsidP="00CD157B">
      <w:pPr>
        <w:rPr>
          <w:sz w:val="24"/>
        </w:rPr>
      </w:pPr>
    </w:p>
    <w:p w:rsidR="004E3A29" w:rsidRDefault="004E3A29" w:rsidP="00CD157B">
      <w:pPr>
        <w:rPr>
          <w:sz w:val="24"/>
        </w:rPr>
      </w:pPr>
    </w:p>
    <w:p w:rsidR="00CA7FC6" w:rsidRDefault="00CA7FC6" w:rsidP="00CD157B">
      <w:pPr>
        <w:rPr>
          <w:sz w:val="24"/>
        </w:rPr>
      </w:pPr>
    </w:p>
    <w:p w:rsidR="00CD157B" w:rsidRDefault="00CD157B" w:rsidP="00CD157B">
      <w:pPr>
        <w:rPr>
          <w:b/>
          <w:sz w:val="24"/>
        </w:rPr>
      </w:pPr>
      <w:r>
        <w:rPr>
          <w:sz w:val="24"/>
        </w:rPr>
        <w:t>Vypracoval:</w:t>
      </w:r>
      <w:r>
        <w:rPr>
          <w:sz w:val="24"/>
        </w:rPr>
        <w:tab/>
      </w:r>
      <w:smartTag w:uri="urn:schemas-microsoft-com:office:smarttags" w:element="PersonName">
        <w:r>
          <w:rPr>
            <w:b/>
            <w:sz w:val="24"/>
          </w:rPr>
          <w:t>Roman Hladík</w:t>
        </w:r>
      </w:smartTag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Žireč 136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Dvůr Králové n/L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>Tel. +420-49</w:t>
      </w:r>
      <w:r w:rsidR="00B73EB3">
        <w:rPr>
          <w:sz w:val="24"/>
        </w:rPr>
        <w:t>9</w:t>
      </w:r>
      <w:r>
        <w:rPr>
          <w:sz w:val="24"/>
        </w:rPr>
        <w:t>-</w:t>
      </w:r>
      <w:r w:rsidR="00B73EB3">
        <w:rPr>
          <w:sz w:val="24"/>
        </w:rPr>
        <w:t>621</w:t>
      </w:r>
      <w:r>
        <w:rPr>
          <w:sz w:val="24"/>
        </w:rPr>
        <w:t>-</w:t>
      </w:r>
      <w:r w:rsidR="00B73EB3">
        <w:rPr>
          <w:sz w:val="24"/>
        </w:rPr>
        <w:t>765</w:t>
      </w:r>
    </w:p>
    <w:p w:rsidR="00CD157B" w:rsidRDefault="00CD157B" w:rsidP="00CD157B">
      <w:pPr>
        <w:ind w:left="1440"/>
        <w:rPr>
          <w:sz w:val="24"/>
        </w:rPr>
      </w:pPr>
      <w:r>
        <w:rPr>
          <w:sz w:val="24"/>
        </w:rPr>
        <w:t xml:space="preserve">e-mail: </w:t>
      </w:r>
      <w:hyperlink r:id="rId7" w:history="1">
        <w:r w:rsidRPr="003309A2">
          <w:rPr>
            <w:rStyle w:val="Hypertextovodkaz"/>
            <w:color w:val="auto"/>
            <w:sz w:val="24"/>
          </w:rPr>
          <w:t>roman.hladik@centrum.cz</w:t>
        </w:r>
      </w:hyperlink>
      <w:r>
        <w:rPr>
          <w:sz w:val="24"/>
        </w:rPr>
        <w:t xml:space="preserve"> </w:t>
      </w:r>
    </w:p>
    <w:p w:rsidR="00CD157B" w:rsidRPr="00E76530" w:rsidRDefault="00CD157B" w:rsidP="00E76530">
      <w:pPr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proofErr w:type="gramStart"/>
      <w:r w:rsidR="004E3A29">
        <w:rPr>
          <w:sz w:val="24"/>
        </w:rPr>
        <w:t>11</w:t>
      </w:r>
      <w:r w:rsidR="00CA7FC6">
        <w:rPr>
          <w:sz w:val="24"/>
        </w:rPr>
        <w:t>.</w:t>
      </w:r>
      <w:r w:rsidR="004E3A29">
        <w:rPr>
          <w:sz w:val="24"/>
        </w:rPr>
        <w:t>1</w:t>
      </w:r>
      <w:r w:rsidR="0012504A">
        <w:rPr>
          <w:sz w:val="24"/>
        </w:rPr>
        <w:t>.20</w:t>
      </w:r>
      <w:r w:rsidR="00835849">
        <w:rPr>
          <w:sz w:val="24"/>
        </w:rPr>
        <w:t>1</w:t>
      </w:r>
      <w:r w:rsidR="004E3A29">
        <w:rPr>
          <w:sz w:val="24"/>
        </w:rPr>
        <w:t>7</w:t>
      </w:r>
      <w:proofErr w:type="gramEnd"/>
    </w:p>
    <w:p w:rsidR="00CD157B" w:rsidRDefault="00CD157B" w:rsidP="00CD157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lastRenderedPageBreak/>
        <w:t>Technická zpráva</w:t>
      </w:r>
    </w:p>
    <w:p w:rsidR="00CD157B" w:rsidRDefault="00CA7FC6" w:rsidP="00CD157B">
      <w:pPr>
        <w:jc w:val="center"/>
        <w:rPr>
          <w:b/>
          <w:bCs/>
        </w:rPr>
      </w:pPr>
      <w:r>
        <w:rPr>
          <w:b/>
          <w:bCs/>
        </w:rPr>
        <w:t xml:space="preserve">Příloha </w:t>
      </w:r>
      <w:r w:rsidR="00CD157B">
        <w:rPr>
          <w:b/>
          <w:bCs/>
        </w:rPr>
        <w:t>1</w:t>
      </w:r>
    </w:p>
    <w:p w:rsidR="00CD157B" w:rsidRDefault="00CD157B" w:rsidP="00CD157B">
      <w:pPr>
        <w:rPr>
          <w:b/>
          <w:bCs/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bCs/>
          <w:sz w:val="24"/>
        </w:rPr>
        <w:t>Všeobecné údaje:</w:t>
      </w:r>
    </w:p>
    <w:p w:rsidR="00CD157B" w:rsidRDefault="00CD157B" w:rsidP="00CD157B">
      <w:pPr>
        <w:ind w:left="709"/>
        <w:rPr>
          <w:sz w:val="24"/>
        </w:rPr>
      </w:pP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Akce:</w:t>
      </w:r>
    </w:p>
    <w:p w:rsidR="00CD157B" w:rsidRPr="005D1C84" w:rsidRDefault="00CD157B" w:rsidP="00CD157B">
      <w:pPr>
        <w:ind w:left="2127"/>
        <w:rPr>
          <w:sz w:val="24"/>
          <w:u w:val="single"/>
        </w:rPr>
      </w:pPr>
      <w:r w:rsidRPr="005D1C84">
        <w:rPr>
          <w:sz w:val="24"/>
          <w:u w:val="single"/>
        </w:rPr>
        <w:t>Elektroinstalace</w:t>
      </w:r>
    </w:p>
    <w:p w:rsidR="00835849" w:rsidRDefault="004E3A29" w:rsidP="006816E9">
      <w:pPr>
        <w:ind w:left="2160"/>
        <w:rPr>
          <w:b/>
          <w:i/>
          <w:sz w:val="24"/>
        </w:rPr>
      </w:pPr>
      <w:r w:rsidRPr="00D346D5">
        <w:rPr>
          <w:b/>
          <w:i/>
          <w:sz w:val="24"/>
        </w:rPr>
        <w:t>Snížení energetické náročnosti</w:t>
      </w:r>
      <w:r w:rsidRPr="004E3A29">
        <w:rPr>
          <w:b/>
          <w:i/>
          <w:sz w:val="24"/>
        </w:rPr>
        <w:t xml:space="preserve"> </w:t>
      </w:r>
      <w:r>
        <w:rPr>
          <w:b/>
          <w:i/>
          <w:sz w:val="24"/>
        </w:rPr>
        <w:t>Obchodní akademie v Kolíně</w:t>
      </w:r>
    </w:p>
    <w:p w:rsidR="006816E9" w:rsidRPr="00CA7FC6" w:rsidRDefault="004E3A29" w:rsidP="00CA7FC6">
      <w:pPr>
        <w:ind w:left="2160"/>
        <w:rPr>
          <w:b/>
          <w:i/>
          <w:sz w:val="24"/>
        </w:rPr>
      </w:pPr>
      <w:r w:rsidRPr="004E3A29">
        <w:rPr>
          <w:b/>
          <w:i/>
          <w:sz w:val="24"/>
        </w:rPr>
        <w:t xml:space="preserve">Kutnohorská </w:t>
      </w:r>
      <w:proofErr w:type="spellStart"/>
      <w:proofErr w:type="gramStart"/>
      <w:r w:rsidRPr="004E3A29">
        <w:rPr>
          <w:b/>
          <w:i/>
          <w:sz w:val="24"/>
        </w:rPr>
        <w:t>č.p</w:t>
      </w:r>
      <w:proofErr w:type="spellEnd"/>
      <w:r w:rsidRPr="004E3A29">
        <w:rPr>
          <w:b/>
          <w:i/>
          <w:sz w:val="24"/>
        </w:rPr>
        <w:t>.</w:t>
      </w:r>
      <w:proofErr w:type="gramEnd"/>
      <w:r w:rsidRPr="004E3A29">
        <w:rPr>
          <w:b/>
          <w:i/>
          <w:sz w:val="24"/>
        </w:rPr>
        <w:t xml:space="preserve"> 41, 280 02 Kolín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Investor:</w:t>
      </w:r>
      <w:r>
        <w:rPr>
          <w:sz w:val="24"/>
        </w:rPr>
        <w:tab/>
      </w:r>
      <w:r w:rsidR="004E3A29" w:rsidRPr="004E3A29">
        <w:rPr>
          <w:sz w:val="24"/>
        </w:rPr>
        <w:t>Středočeský kraj</w:t>
      </w:r>
    </w:p>
    <w:p w:rsidR="00CA7FC6" w:rsidRDefault="004E3A29" w:rsidP="00CA7FC6">
      <w:pPr>
        <w:ind w:left="2124"/>
        <w:rPr>
          <w:sz w:val="24"/>
        </w:rPr>
      </w:pPr>
      <w:proofErr w:type="spellStart"/>
      <w:r w:rsidRPr="004E3A29">
        <w:rPr>
          <w:sz w:val="24"/>
        </w:rPr>
        <w:t>Zborovská</w:t>
      </w:r>
      <w:proofErr w:type="spellEnd"/>
      <w:r w:rsidRPr="004E3A29">
        <w:rPr>
          <w:sz w:val="24"/>
        </w:rPr>
        <w:t xml:space="preserve"> 11, 150 21 Praha 5</w:t>
      </w:r>
    </w:p>
    <w:p w:rsidR="00CD157B" w:rsidRDefault="00CD157B" w:rsidP="00CD157B">
      <w:pPr>
        <w:pStyle w:val="Nadpis8"/>
        <w:tabs>
          <w:tab w:val="clear" w:pos="6804"/>
        </w:tabs>
        <w:rPr>
          <w:iCs w:val="0"/>
        </w:rPr>
      </w:pPr>
      <w:r>
        <w:rPr>
          <w:iCs w:val="0"/>
        </w:rPr>
        <w:t>Stupeň PD:</w:t>
      </w:r>
      <w:r>
        <w:rPr>
          <w:iCs w:val="0"/>
        </w:rPr>
        <w:tab/>
        <w:t xml:space="preserve">Projekt </w:t>
      </w:r>
      <w:r w:rsidR="00D346D5">
        <w:rPr>
          <w:iCs w:val="0"/>
        </w:rPr>
        <w:t xml:space="preserve">pro </w:t>
      </w:r>
      <w:r w:rsidR="00CA7FC6">
        <w:rPr>
          <w:iCs w:val="0"/>
        </w:rPr>
        <w:t>provedení stavby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Vypracoval:</w:t>
      </w:r>
      <w:r>
        <w:rPr>
          <w:sz w:val="24"/>
        </w:rPr>
        <w:tab/>
      </w:r>
      <w:smartTag w:uri="urn:schemas-microsoft-com:office:smarttags" w:element="PersonName">
        <w:r>
          <w:rPr>
            <w:sz w:val="24"/>
          </w:rPr>
          <w:t>Roman Hladík</w:t>
        </w:r>
      </w:smartTag>
      <w:r>
        <w:rPr>
          <w:sz w:val="24"/>
        </w:rPr>
        <w:t>, Žireč 136, Dvůr Králové nad Labem, PSČ 544 04</w:t>
      </w:r>
    </w:p>
    <w:p w:rsidR="00CD157B" w:rsidRDefault="00CD157B" w:rsidP="00CD157B">
      <w:pPr>
        <w:ind w:left="709"/>
        <w:rPr>
          <w:sz w:val="24"/>
        </w:rPr>
      </w:pPr>
      <w:r>
        <w:rPr>
          <w:sz w:val="24"/>
        </w:rPr>
        <w:t>Datum:</w:t>
      </w:r>
      <w:r>
        <w:rPr>
          <w:sz w:val="24"/>
        </w:rPr>
        <w:tab/>
      </w:r>
      <w:r w:rsidR="004E3A29">
        <w:rPr>
          <w:sz w:val="24"/>
        </w:rPr>
        <w:t xml:space="preserve">Prosinec </w:t>
      </w:r>
      <w:r w:rsidR="00914E1C">
        <w:rPr>
          <w:sz w:val="24"/>
        </w:rPr>
        <w:t>20</w:t>
      </w:r>
      <w:r w:rsidR="00835849">
        <w:rPr>
          <w:sz w:val="24"/>
        </w:rPr>
        <w:t>1</w:t>
      </w:r>
      <w:r w:rsidR="005F6E49">
        <w:rPr>
          <w:sz w:val="24"/>
        </w:rPr>
        <w:t>6</w:t>
      </w:r>
    </w:p>
    <w:p w:rsidR="00CD157B" w:rsidRDefault="00CD157B" w:rsidP="00CD157B">
      <w:pPr>
        <w:rPr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sz w:val="24"/>
        </w:rPr>
        <w:t>Rozsah PD:</w:t>
      </w:r>
    </w:p>
    <w:p w:rsidR="00476CC6" w:rsidRDefault="00CD157B" w:rsidP="00476CC6">
      <w:pPr>
        <w:pStyle w:val="Zkladntextodsazen"/>
      </w:pPr>
      <w:r>
        <w:t xml:space="preserve">Předmětem řešení této projektové dokumentace </w:t>
      </w:r>
      <w:r w:rsidR="003D7326">
        <w:t xml:space="preserve">je </w:t>
      </w:r>
      <w:r w:rsidR="005D1C84">
        <w:t xml:space="preserve">vnitřní </w:t>
      </w:r>
      <w:r w:rsidR="0065648C">
        <w:t xml:space="preserve">silnoproudá </w:t>
      </w:r>
      <w:r>
        <w:t xml:space="preserve">elektroinstalace </w:t>
      </w:r>
      <w:r w:rsidR="00CA7FC6">
        <w:t xml:space="preserve">napojení VZT zařízení </w:t>
      </w:r>
      <w:r w:rsidR="0065648C">
        <w:t>a hromosvody</w:t>
      </w:r>
      <w:r w:rsidR="004E3A29">
        <w:t xml:space="preserve"> řešené části střechy</w:t>
      </w:r>
      <w:r w:rsidR="005E2978">
        <w:t xml:space="preserve"> v souvislosti se stavebními úpravami</w:t>
      </w:r>
      <w:r w:rsidR="005D1C84">
        <w:t xml:space="preserve">. </w:t>
      </w:r>
      <w:r w:rsidR="00476CC6">
        <w:t xml:space="preserve">Projekt obsahuje dílčí části techniky prostředí staveb v rozsahu dokumentace pro </w:t>
      </w:r>
      <w:r w:rsidR="005E2978">
        <w:t>provedení stavby</w:t>
      </w:r>
      <w:r w:rsidR="00476CC6">
        <w:t>:</w:t>
      </w:r>
      <w:r w:rsidR="00476CC6">
        <w:br/>
        <w:t xml:space="preserve">g) zařízení silnoproudé </w:t>
      </w:r>
      <w:r w:rsidR="005E2978">
        <w:t>elektrotechniky vč. bleskosvodů</w:t>
      </w:r>
    </w:p>
    <w:p w:rsidR="00CD157B" w:rsidRDefault="00CD157B" w:rsidP="00CD157B">
      <w:pPr>
        <w:pStyle w:val="Zkladntextodsazen"/>
        <w:ind w:left="0"/>
        <w:rPr>
          <w:b/>
        </w:rPr>
      </w:pPr>
    </w:p>
    <w:p w:rsidR="00CD157B" w:rsidRDefault="00CD157B" w:rsidP="00CD157B">
      <w:pPr>
        <w:pStyle w:val="Zkladntextodsazen"/>
        <w:ind w:left="0"/>
        <w:rPr>
          <w:b/>
        </w:rPr>
      </w:pPr>
      <w:r>
        <w:rPr>
          <w:b/>
        </w:rPr>
        <w:t>Vnější vlivy:</w:t>
      </w:r>
    </w:p>
    <w:p w:rsidR="00CD157B" w:rsidRDefault="00A10586" w:rsidP="00CD157B">
      <w:pPr>
        <w:pStyle w:val="Zkladntextodsazen"/>
        <w:ind w:left="709"/>
      </w:pPr>
      <w:r>
        <w:t>viz příloha protokol o určení vnějších vlivů</w:t>
      </w:r>
      <w:r w:rsidR="00196B23">
        <w:t xml:space="preserve"> č. </w:t>
      </w:r>
      <w:r w:rsidR="00266AFE">
        <w:t>84</w:t>
      </w:r>
      <w:r w:rsidR="00196B23">
        <w:t>/</w:t>
      </w:r>
      <w:r w:rsidR="00835849">
        <w:t>1</w:t>
      </w:r>
      <w:r w:rsidR="00D346D5">
        <w:t>6</w:t>
      </w:r>
    </w:p>
    <w:p w:rsidR="00CD157B" w:rsidRDefault="00CD157B" w:rsidP="00CD157B">
      <w:pPr>
        <w:rPr>
          <w:b/>
          <w:sz w:val="24"/>
        </w:rPr>
      </w:pPr>
    </w:p>
    <w:p w:rsidR="00CD157B" w:rsidRDefault="00CD157B" w:rsidP="00CD157B">
      <w:pPr>
        <w:rPr>
          <w:sz w:val="24"/>
        </w:rPr>
      </w:pPr>
      <w:r>
        <w:rPr>
          <w:b/>
          <w:sz w:val="24"/>
        </w:rPr>
        <w:t>Základní údaje:</w:t>
      </w:r>
      <w:r>
        <w:rPr>
          <w:sz w:val="24"/>
        </w:rPr>
        <w:t xml:space="preserve">          </w:t>
      </w:r>
    </w:p>
    <w:p w:rsidR="00CD157B" w:rsidRDefault="00CD157B" w:rsidP="00CD157B">
      <w:pPr>
        <w:pStyle w:val="Nadpis6"/>
      </w:pPr>
      <w:r>
        <w:t xml:space="preserve">Proudová soustava </w:t>
      </w:r>
      <w:r w:rsidR="005D1C84">
        <w:t>3</w:t>
      </w:r>
      <w:r>
        <w:t xml:space="preserve"> PEN AC 50 Hz  </w:t>
      </w:r>
      <w:r w:rsidR="005D1C84">
        <w:t>400</w:t>
      </w:r>
      <w:r>
        <w:t>V/TN-C</w:t>
      </w:r>
      <w:r w:rsidR="005D1C84">
        <w:t>-S</w:t>
      </w:r>
    </w:p>
    <w:p w:rsidR="00196B23" w:rsidRPr="00196B23" w:rsidRDefault="00CD157B" w:rsidP="00196B23">
      <w:pPr>
        <w:pStyle w:val="Nadpis6"/>
      </w:pPr>
      <w:r>
        <w:t>Ochrana neživých částí</w:t>
      </w:r>
      <w:r>
        <w:tab/>
        <w:t>- základní</w:t>
      </w:r>
      <w:r>
        <w:tab/>
        <w:t xml:space="preserve">- </w:t>
      </w:r>
      <w:r w:rsidR="00860DEF">
        <w:t>automatickým</w:t>
      </w:r>
      <w:r>
        <w:t xml:space="preserve"> odpojením od zdroje</w:t>
      </w:r>
      <w:r w:rsidR="00196B23">
        <w:br/>
      </w:r>
      <w:r w:rsidR="00196B23">
        <w:tab/>
      </w:r>
      <w:r w:rsidR="00196B23">
        <w:tab/>
      </w:r>
      <w:r w:rsidR="00196B23">
        <w:tab/>
      </w:r>
      <w:r w:rsidR="00196B23">
        <w:tab/>
        <w:t>- zvýšená</w:t>
      </w:r>
      <w:r w:rsidR="00196B23">
        <w:tab/>
        <w:t>- proudovým chráničem 30mA</w:t>
      </w:r>
    </w:p>
    <w:p w:rsidR="00CD157B" w:rsidRDefault="00CD157B" w:rsidP="00CD157B">
      <w:pPr>
        <w:pStyle w:val="Nadpis6"/>
      </w:pPr>
      <w:r>
        <w:t xml:space="preserve">Ochrana živých částí </w:t>
      </w:r>
      <w:r>
        <w:tab/>
      </w:r>
      <w:r>
        <w:tab/>
        <w:t>- izolací živých částí</w:t>
      </w:r>
    </w:p>
    <w:p w:rsidR="00CD157B" w:rsidRDefault="00CD157B" w:rsidP="00CD157B">
      <w:pPr>
        <w:ind w:left="3540"/>
        <w:rPr>
          <w:sz w:val="24"/>
        </w:rPr>
      </w:pPr>
      <w:r>
        <w:rPr>
          <w:sz w:val="24"/>
        </w:rPr>
        <w:t>- kryty nebo přepážkami</w:t>
      </w:r>
    </w:p>
    <w:p w:rsidR="00CD157B" w:rsidRDefault="00CD157B" w:rsidP="00CD157B">
      <w:pPr>
        <w:rPr>
          <w:b/>
          <w:sz w:val="24"/>
        </w:rPr>
      </w:pPr>
    </w:p>
    <w:p w:rsidR="00CD157B" w:rsidRDefault="00D346D5" w:rsidP="00CD157B">
      <w:pPr>
        <w:rPr>
          <w:b/>
          <w:sz w:val="24"/>
        </w:rPr>
      </w:pPr>
      <w:r>
        <w:rPr>
          <w:b/>
          <w:sz w:val="24"/>
        </w:rPr>
        <w:t>Nově i</w:t>
      </w:r>
      <w:r w:rsidR="00CD157B">
        <w:rPr>
          <w:b/>
          <w:sz w:val="24"/>
        </w:rPr>
        <w:t>nstalovaný příkon:</w:t>
      </w:r>
    </w:p>
    <w:p w:rsidR="00CD157B" w:rsidRDefault="00CD157B" w:rsidP="00CD157B"/>
    <w:p w:rsidR="00ED3F03" w:rsidRPr="00ED3F03" w:rsidRDefault="00CD157B" w:rsidP="00ED3F03">
      <w:pPr>
        <w:pStyle w:val="Nadpis2"/>
        <w:tabs>
          <w:tab w:val="left" w:pos="851"/>
          <w:tab w:val="decimal" w:pos="5954"/>
          <w:tab w:val="left" w:pos="6237"/>
        </w:tabs>
      </w:pPr>
      <w:r>
        <w:tab/>
      </w:r>
      <w:r w:rsidR="00D346D5">
        <w:t>Vzduchotechnika</w:t>
      </w:r>
      <w:r w:rsidR="00D346D5">
        <w:tab/>
      </w:r>
      <w:r w:rsidR="00847F8C">
        <w:t>2</w:t>
      </w:r>
      <w:r w:rsidR="00ED3F03">
        <w:t>3</w:t>
      </w:r>
      <w:r w:rsidR="00963F61">
        <w:t>,</w:t>
      </w:r>
      <w:r w:rsidR="005E2978">
        <w:t>4</w:t>
      </w:r>
      <w:r w:rsidR="00963F61">
        <w:tab/>
        <w:t>kW (230</w:t>
      </w:r>
      <w:r w:rsidR="00847F8C">
        <w:t>/400</w:t>
      </w:r>
      <w:r w:rsidR="00963F61">
        <w:t>V)</w:t>
      </w:r>
      <w:r w:rsidR="00ED3F03">
        <w:br/>
      </w:r>
      <w:r w:rsidR="00ED3F03">
        <w:tab/>
        <w:t>Chlazení</w:t>
      </w:r>
      <w:r w:rsidR="00ED3F03">
        <w:tab/>
        <w:t>5,0</w:t>
      </w:r>
      <w:r w:rsidR="00ED3F03">
        <w:tab/>
        <w:t>kW (400V)</w:t>
      </w:r>
      <w:r w:rsidR="00ED3F03">
        <w:br/>
      </w:r>
      <w:r w:rsidR="00ED3F03">
        <w:tab/>
      </w:r>
      <w:r w:rsidR="00ED3F03" w:rsidRPr="00ED3F03">
        <w:rPr>
          <w:u w:val="single"/>
        </w:rPr>
        <w:t xml:space="preserve">El. </w:t>
      </w:r>
      <w:proofErr w:type="gramStart"/>
      <w:r w:rsidR="00ED3F03" w:rsidRPr="00ED3F03">
        <w:rPr>
          <w:u w:val="single"/>
        </w:rPr>
        <w:t>ohřev</w:t>
      </w:r>
      <w:proofErr w:type="gramEnd"/>
      <w:r w:rsidR="00ED3F03" w:rsidRPr="00ED3F03">
        <w:rPr>
          <w:u w:val="single"/>
        </w:rPr>
        <w:tab/>
        <w:t>6,0</w:t>
      </w:r>
      <w:r w:rsidR="00ED3F03" w:rsidRPr="00ED3F03">
        <w:rPr>
          <w:u w:val="single"/>
        </w:rPr>
        <w:tab/>
        <w:t>kW (400V)</w:t>
      </w:r>
    </w:p>
    <w:p w:rsidR="00196B23" w:rsidRPr="00B368F2" w:rsidRDefault="00B65ECF" w:rsidP="005E2978">
      <w:pPr>
        <w:pStyle w:val="Nadpis2"/>
        <w:tabs>
          <w:tab w:val="left" w:pos="851"/>
          <w:tab w:val="decimal" w:pos="5954"/>
          <w:tab w:val="left" w:pos="6237"/>
        </w:tabs>
        <w:rPr>
          <w:u w:val="single"/>
        </w:rPr>
      </w:pPr>
      <w:r>
        <w:tab/>
      </w:r>
    </w:p>
    <w:p w:rsidR="00CD157B" w:rsidRPr="00196B23" w:rsidRDefault="00196B23" w:rsidP="009B58D0">
      <w:pPr>
        <w:pStyle w:val="Nadpis2"/>
        <w:tabs>
          <w:tab w:val="left" w:pos="851"/>
          <w:tab w:val="decimal" w:pos="5954"/>
          <w:tab w:val="left" w:pos="6237"/>
        </w:tabs>
        <w:rPr>
          <w:b/>
        </w:rPr>
      </w:pPr>
      <w:r>
        <w:tab/>
      </w:r>
      <w:r>
        <w:rPr>
          <w:b/>
        </w:rPr>
        <w:t>Celkem</w:t>
      </w:r>
      <w:r>
        <w:rPr>
          <w:b/>
        </w:rPr>
        <w:tab/>
      </w:r>
      <w:r w:rsidR="00ED3F03">
        <w:rPr>
          <w:b/>
        </w:rPr>
        <w:t>34</w:t>
      </w:r>
      <w:r>
        <w:rPr>
          <w:b/>
        </w:rPr>
        <w:t>,</w:t>
      </w:r>
      <w:r w:rsidR="005E2978">
        <w:rPr>
          <w:b/>
        </w:rPr>
        <w:t>4</w:t>
      </w:r>
      <w:r>
        <w:rPr>
          <w:b/>
        </w:rPr>
        <w:tab/>
        <w:t>kW</w:t>
      </w:r>
    </w:p>
    <w:p w:rsidR="00482C2B" w:rsidRDefault="00482C2B" w:rsidP="00482C2B">
      <w:pPr>
        <w:tabs>
          <w:tab w:val="left" w:pos="8789"/>
        </w:tabs>
        <w:ind w:left="993" w:right="283" w:hanging="993"/>
        <w:rPr>
          <w:sz w:val="24"/>
        </w:rPr>
      </w:pPr>
    </w:p>
    <w:p w:rsidR="003C3636" w:rsidRDefault="00701490" w:rsidP="00701490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</w:r>
    </w:p>
    <w:p w:rsidR="00860DEF" w:rsidRDefault="003C3636" w:rsidP="00860DEF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</w:r>
      <w:r w:rsidR="00963F61">
        <w:rPr>
          <w:sz w:val="24"/>
        </w:rPr>
        <w:t>Nově i</w:t>
      </w:r>
      <w:r w:rsidR="00860DEF">
        <w:rPr>
          <w:sz w:val="24"/>
        </w:rPr>
        <w:t xml:space="preserve">nstalovaný příkon: </w:t>
      </w:r>
      <w:proofErr w:type="spellStart"/>
      <w:proofErr w:type="gramStart"/>
      <w:r w:rsidR="00860DEF">
        <w:rPr>
          <w:sz w:val="24"/>
        </w:rPr>
        <w:t>P</w:t>
      </w:r>
      <w:r w:rsidR="00860DEF">
        <w:rPr>
          <w:sz w:val="24"/>
          <w:vertAlign w:val="subscript"/>
        </w:rPr>
        <w:t>i</w:t>
      </w:r>
      <w:proofErr w:type="spellEnd"/>
      <w:r w:rsidR="00860DEF">
        <w:rPr>
          <w:sz w:val="24"/>
        </w:rPr>
        <w:t xml:space="preserve">  = </w:t>
      </w:r>
      <w:r w:rsidR="00ED3F03">
        <w:rPr>
          <w:sz w:val="24"/>
        </w:rPr>
        <w:t>34</w:t>
      </w:r>
      <w:r w:rsidR="00963F61">
        <w:rPr>
          <w:sz w:val="24"/>
        </w:rPr>
        <w:t>,</w:t>
      </w:r>
      <w:r w:rsidR="005E2978">
        <w:rPr>
          <w:sz w:val="24"/>
        </w:rPr>
        <w:t>4</w:t>
      </w:r>
      <w:proofErr w:type="gramEnd"/>
      <w:r w:rsidR="00860DEF">
        <w:rPr>
          <w:sz w:val="24"/>
        </w:rPr>
        <w:t xml:space="preserve"> kW</w:t>
      </w:r>
    </w:p>
    <w:p w:rsidR="00860DEF" w:rsidRDefault="00860DEF" w:rsidP="00860DEF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  <w:t>Soudobost β = 0,</w:t>
      </w:r>
      <w:r w:rsidR="00ED3F03">
        <w:rPr>
          <w:sz w:val="24"/>
        </w:rPr>
        <w:t>6</w:t>
      </w:r>
      <w:r>
        <w:rPr>
          <w:sz w:val="24"/>
        </w:rPr>
        <w:t xml:space="preserve"> Účiník: 0,9</w:t>
      </w:r>
    </w:p>
    <w:p w:rsidR="00860DEF" w:rsidRDefault="00860DEF" w:rsidP="00860DEF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  <w:t xml:space="preserve">Soudobý příkon výpočtový: 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s</w:t>
      </w:r>
      <w:proofErr w:type="spellEnd"/>
      <w:r>
        <w:rPr>
          <w:sz w:val="24"/>
        </w:rPr>
        <w:t xml:space="preserve"> = 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i</w:t>
      </w:r>
      <w:proofErr w:type="spellEnd"/>
      <w:r>
        <w:rPr>
          <w:sz w:val="24"/>
          <w:vertAlign w:val="subscript"/>
        </w:rPr>
        <w:t xml:space="preserve"> </w:t>
      </w:r>
      <w:r>
        <w:rPr>
          <w:sz w:val="24"/>
        </w:rPr>
        <w:t>×</w:t>
      </w:r>
      <w:r w:rsidRPr="005B4409">
        <w:rPr>
          <w:sz w:val="24"/>
        </w:rPr>
        <w:t xml:space="preserve"> </w:t>
      </w:r>
      <w:r>
        <w:rPr>
          <w:sz w:val="24"/>
        </w:rPr>
        <w:t xml:space="preserve">β = </w:t>
      </w:r>
      <w:r w:rsidR="00ED3F03">
        <w:rPr>
          <w:sz w:val="24"/>
        </w:rPr>
        <w:t>34</w:t>
      </w:r>
      <w:r>
        <w:rPr>
          <w:sz w:val="24"/>
        </w:rPr>
        <w:t>,</w:t>
      </w:r>
      <w:r w:rsidR="005E2978">
        <w:rPr>
          <w:sz w:val="24"/>
        </w:rPr>
        <w:t>4</w:t>
      </w:r>
      <w:r>
        <w:rPr>
          <w:sz w:val="24"/>
        </w:rPr>
        <w:t xml:space="preserve"> × 0,</w:t>
      </w:r>
      <w:r w:rsidR="00ED3F03">
        <w:rPr>
          <w:sz w:val="24"/>
        </w:rPr>
        <w:t>5</w:t>
      </w:r>
      <w:r>
        <w:rPr>
          <w:sz w:val="24"/>
        </w:rPr>
        <w:t xml:space="preserve"> = </w:t>
      </w:r>
      <w:r w:rsidR="00ED3F03">
        <w:rPr>
          <w:sz w:val="24"/>
        </w:rPr>
        <w:t>17</w:t>
      </w:r>
      <w:r>
        <w:rPr>
          <w:sz w:val="24"/>
        </w:rPr>
        <w:t>,</w:t>
      </w:r>
      <w:r w:rsidR="00ED3F03">
        <w:rPr>
          <w:sz w:val="24"/>
        </w:rPr>
        <w:t>2</w:t>
      </w:r>
      <w:r>
        <w:rPr>
          <w:sz w:val="24"/>
        </w:rPr>
        <w:t xml:space="preserve"> kW</w:t>
      </w:r>
    </w:p>
    <w:p w:rsidR="00963F61" w:rsidRPr="005E2978" w:rsidRDefault="00860DEF" w:rsidP="005E2978">
      <w:pPr>
        <w:tabs>
          <w:tab w:val="left" w:pos="8789"/>
        </w:tabs>
        <w:ind w:left="993" w:right="283" w:hanging="993"/>
        <w:rPr>
          <w:sz w:val="24"/>
        </w:rPr>
      </w:pPr>
      <w:r>
        <w:rPr>
          <w:sz w:val="24"/>
        </w:rPr>
        <w:tab/>
        <w:t>Výpočtový proud:   I</w:t>
      </w:r>
      <w:r>
        <w:rPr>
          <w:sz w:val="24"/>
          <w:vertAlign w:val="subscript"/>
        </w:rPr>
        <w:t>v</w:t>
      </w:r>
      <w:r>
        <w:rPr>
          <w:sz w:val="24"/>
        </w:rPr>
        <w:t xml:space="preserve"> = </w:t>
      </w:r>
      <w:proofErr w:type="spellStart"/>
      <w:r>
        <w:rPr>
          <w:sz w:val="24"/>
        </w:rPr>
        <w:t>P</w:t>
      </w:r>
      <w:r>
        <w:rPr>
          <w:sz w:val="24"/>
          <w:vertAlign w:val="subscript"/>
        </w:rPr>
        <w:t>s</w:t>
      </w:r>
      <w:proofErr w:type="spellEnd"/>
      <w:r>
        <w:rPr>
          <w:sz w:val="24"/>
        </w:rPr>
        <w:t xml:space="preserve"> / (U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× 0,98 × 1,73) = </w:t>
      </w:r>
      <w:r w:rsidR="00ED3F03">
        <w:rPr>
          <w:sz w:val="24"/>
        </w:rPr>
        <w:t>172</w:t>
      </w:r>
      <w:r w:rsidR="00963F61">
        <w:rPr>
          <w:sz w:val="24"/>
        </w:rPr>
        <w:t>00</w:t>
      </w:r>
      <w:r>
        <w:rPr>
          <w:sz w:val="24"/>
        </w:rPr>
        <w:t xml:space="preserve"> / (400 × 0,9 × 1,73) = </w:t>
      </w:r>
      <w:r w:rsidR="00ED3F03">
        <w:rPr>
          <w:sz w:val="24"/>
        </w:rPr>
        <w:t>27</w:t>
      </w:r>
      <w:r>
        <w:rPr>
          <w:sz w:val="24"/>
        </w:rPr>
        <w:t>,</w:t>
      </w:r>
      <w:r w:rsidR="00ED3F03">
        <w:rPr>
          <w:sz w:val="24"/>
        </w:rPr>
        <w:t>6</w:t>
      </w:r>
      <w:r>
        <w:rPr>
          <w:sz w:val="24"/>
        </w:rPr>
        <w:t xml:space="preserve"> A</w:t>
      </w:r>
    </w:p>
    <w:p w:rsidR="00963F61" w:rsidRDefault="00963F61" w:rsidP="00860DEF">
      <w:pPr>
        <w:tabs>
          <w:tab w:val="left" w:pos="8789"/>
        </w:tabs>
        <w:ind w:left="993" w:right="283" w:hanging="993"/>
        <w:rPr>
          <w:sz w:val="24"/>
          <w:u w:val="single"/>
        </w:rPr>
      </w:pPr>
    </w:p>
    <w:p w:rsidR="00963F61" w:rsidRPr="00963F61" w:rsidRDefault="00963F61" w:rsidP="00963F61">
      <w:pPr>
        <w:tabs>
          <w:tab w:val="left" w:pos="8789"/>
        </w:tabs>
        <w:ind w:left="709" w:right="283" w:hanging="1"/>
        <w:rPr>
          <w:sz w:val="24"/>
        </w:rPr>
      </w:pPr>
      <w:r w:rsidRPr="00963F61">
        <w:rPr>
          <w:sz w:val="24"/>
        </w:rPr>
        <w:lastRenderedPageBreak/>
        <w:t>Nově instalovaný příkon bude zajištěn z rezervy stávajícího rezervovaného příkonu budovy</w:t>
      </w:r>
      <w:r>
        <w:rPr>
          <w:sz w:val="24"/>
        </w:rPr>
        <w:t>.</w:t>
      </w:r>
    </w:p>
    <w:p w:rsidR="00235FA8" w:rsidRDefault="00235FA8" w:rsidP="00860DEF">
      <w:pPr>
        <w:tabs>
          <w:tab w:val="left" w:pos="8789"/>
        </w:tabs>
        <w:ind w:left="993" w:right="283" w:hanging="993"/>
        <w:rPr>
          <w:b/>
          <w:sz w:val="24"/>
        </w:rPr>
      </w:pPr>
    </w:p>
    <w:p w:rsidR="008E4DAF" w:rsidRPr="005D2C1B" w:rsidRDefault="008E4DAF" w:rsidP="005D2C1B">
      <w:pPr>
        <w:rPr>
          <w:b/>
          <w:sz w:val="24"/>
        </w:rPr>
      </w:pPr>
      <w:r w:rsidRPr="005D2C1B">
        <w:rPr>
          <w:b/>
          <w:sz w:val="24"/>
        </w:rPr>
        <w:t xml:space="preserve">Předpokládaná </w:t>
      </w:r>
      <w:r w:rsidR="00963F61">
        <w:rPr>
          <w:b/>
          <w:sz w:val="24"/>
        </w:rPr>
        <w:t xml:space="preserve">navýšení </w:t>
      </w:r>
      <w:r w:rsidRPr="005D2C1B">
        <w:rPr>
          <w:b/>
          <w:sz w:val="24"/>
        </w:rPr>
        <w:t>roční spotřeb</w:t>
      </w:r>
      <w:r w:rsidR="00963F61">
        <w:rPr>
          <w:b/>
          <w:sz w:val="24"/>
        </w:rPr>
        <w:t>y</w:t>
      </w:r>
      <w:r w:rsidR="00601474" w:rsidRPr="005D2C1B">
        <w:rPr>
          <w:b/>
          <w:sz w:val="24"/>
        </w:rPr>
        <w:t>:</w:t>
      </w:r>
    </w:p>
    <w:p w:rsidR="00601474" w:rsidRDefault="00601474" w:rsidP="00601474">
      <w:pPr>
        <w:tabs>
          <w:tab w:val="left" w:pos="8789"/>
        </w:tabs>
        <w:ind w:left="1701" w:right="283" w:hanging="993"/>
        <w:rPr>
          <w:sz w:val="24"/>
        </w:rPr>
      </w:pPr>
    </w:p>
    <w:p w:rsidR="00235FA8" w:rsidRDefault="00963F61" w:rsidP="00601474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  <w:u w:val="single"/>
        </w:rPr>
        <w:t>VZT</w:t>
      </w:r>
      <w:r w:rsidR="00235FA8" w:rsidRPr="00601474">
        <w:rPr>
          <w:sz w:val="24"/>
          <w:u w:val="single"/>
        </w:rPr>
        <w:t>:</w:t>
      </w:r>
    </w:p>
    <w:p w:rsidR="00260B48" w:rsidRDefault="00963F61" w:rsidP="00235FA8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</w:rPr>
        <w:t>běžný provoz – automatický režim</w:t>
      </w:r>
    </w:p>
    <w:p w:rsidR="00ED3F03" w:rsidRDefault="00235FA8" w:rsidP="00B00F56">
      <w:pPr>
        <w:tabs>
          <w:tab w:val="left" w:pos="8789"/>
        </w:tabs>
        <w:ind w:left="1701" w:right="283" w:hanging="993"/>
        <w:rPr>
          <w:sz w:val="24"/>
          <w:u w:val="single"/>
        </w:rPr>
      </w:pPr>
      <w:r w:rsidRPr="00601474">
        <w:rPr>
          <w:sz w:val="24"/>
        </w:rPr>
        <w:t xml:space="preserve">Předpokládané množství el. </w:t>
      </w:r>
      <w:proofErr w:type="gramStart"/>
      <w:r w:rsidRPr="00601474">
        <w:rPr>
          <w:sz w:val="24"/>
        </w:rPr>
        <w:t>energie</w:t>
      </w:r>
      <w:proofErr w:type="gramEnd"/>
      <w:r w:rsidRPr="00601474">
        <w:rPr>
          <w:sz w:val="24"/>
        </w:rPr>
        <w:t xml:space="preserve">: </w:t>
      </w:r>
      <w:r w:rsidR="00F933F8">
        <w:rPr>
          <w:sz w:val="24"/>
          <w:u w:val="single"/>
        </w:rPr>
        <w:t>11</w:t>
      </w:r>
      <w:r w:rsidRPr="00235FA8">
        <w:rPr>
          <w:sz w:val="24"/>
          <w:u w:val="single"/>
        </w:rPr>
        <w:t>,</w:t>
      </w:r>
      <w:r w:rsidR="00F933F8">
        <w:rPr>
          <w:sz w:val="24"/>
          <w:u w:val="single"/>
        </w:rPr>
        <w:t>9</w:t>
      </w:r>
      <w:r w:rsidRPr="00601474">
        <w:rPr>
          <w:sz w:val="24"/>
          <w:u w:val="single"/>
        </w:rPr>
        <w:t xml:space="preserve"> </w:t>
      </w:r>
      <w:proofErr w:type="spellStart"/>
      <w:r w:rsidRPr="00601474">
        <w:rPr>
          <w:sz w:val="24"/>
          <w:u w:val="single"/>
        </w:rPr>
        <w:t>MWh</w:t>
      </w:r>
      <w:proofErr w:type="spellEnd"/>
      <w:r w:rsidR="00F933F8">
        <w:rPr>
          <w:sz w:val="24"/>
          <w:u w:val="single"/>
        </w:rPr>
        <w:t>/rok (</w:t>
      </w:r>
      <w:r w:rsidR="00BC42F1">
        <w:rPr>
          <w:sz w:val="24"/>
          <w:u w:val="single"/>
        </w:rPr>
        <w:t>42,87</w:t>
      </w:r>
      <w:r w:rsidR="00F933F8">
        <w:rPr>
          <w:sz w:val="24"/>
          <w:u w:val="single"/>
        </w:rPr>
        <w:t xml:space="preserve"> GJ/rok - motory)</w:t>
      </w:r>
    </w:p>
    <w:p w:rsidR="00ED3F03" w:rsidRDefault="00ED3F03" w:rsidP="00B00F56">
      <w:pPr>
        <w:tabs>
          <w:tab w:val="left" w:pos="8789"/>
        </w:tabs>
        <w:ind w:left="1701" w:right="283" w:hanging="993"/>
        <w:rPr>
          <w:sz w:val="24"/>
          <w:u w:val="single"/>
        </w:rPr>
      </w:pPr>
    </w:p>
    <w:p w:rsidR="00ED3F03" w:rsidRDefault="00ED3F03" w:rsidP="00ED3F03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  <w:u w:val="single"/>
        </w:rPr>
        <w:t>Chlazení</w:t>
      </w:r>
      <w:r w:rsidRPr="00601474">
        <w:rPr>
          <w:sz w:val="24"/>
          <w:u w:val="single"/>
        </w:rPr>
        <w:t>:</w:t>
      </w:r>
    </w:p>
    <w:p w:rsidR="00ED3F03" w:rsidRDefault="00ED3F03" w:rsidP="00ED3F03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</w:rPr>
        <w:t>běžný provoz – automatický režim</w:t>
      </w:r>
    </w:p>
    <w:p w:rsidR="00ED3F03" w:rsidRDefault="00ED3F03" w:rsidP="00ED3F03">
      <w:pPr>
        <w:tabs>
          <w:tab w:val="left" w:pos="8789"/>
        </w:tabs>
        <w:ind w:left="1701" w:right="283" w:hanging="993"/>
        <w:rPr>
          <w:sz w:val="24"/>
          <w:u w:val="single"/>
        </w:rPr>
      </w:pPr>
      <w:r w:rsidRPr="00601474">
        <w:rPr>
          <w:sz w:val="24"/>
        </w:rPr>
        <w:t xml:space="preserve">Předpokládané množství el. </w:t>
      </w:r>
      <w:proofErr w:type="gramStart"/>
      <w:r w:rsidRPr="00601474">
        <w:rPr>
          <w:sz w:val="24"/>
        </w:rPr>
        <w:t>energie</w:t>
      </w:r>
      <w:proofErr w:type="gramEnd"/>
      <w:r w:rsidRPr="00601474">
        <w:rPr>
          <w:sz w:val="24"/>
        </w:rPr>
        <w:t xml:space="preserve">: </w:t>
      </w:r>
      <w:r w:rsidR="00F933F8">
        <w:rPr>
          <w:sz w:val="24"/>
          <w:u w:val="single"/>
        </w:rPr>
        <w:t>1</w:t>
      </w:r>
      <w:r w:rsidRPr="00235FA8">
        <w:rPr>
          <w:sz w:val="24"/>
          <w:u w:val="single"/>
        </w:rPr>
        <w:t>,</w:t>
      </w:r>
      <w:r>
        <w:rPr>
          <w:sz w:val="24"/>
          <w:u w:val="single"/>
        </w:rPr>
        <w:t>0</w:t>
      </w:r>
      <w:r w:rsidRPr="00601474">
        <w:rPr>
          <w:sz w:val="24"/>
          <w:u w:val="single"/>
        </w:rPr>
        <w:t xml:space="preserve"> </w:t>
      </w:r>
      <w:proofErr w:type="spellStart"/>
      <w:r w:rsidRPr="00601474">
        <w:rPr>
          <w:sz w:val="24"/>
          <w:u w:val="single"/>
        </w:rPr>
        <w:t>MWh</w:t>
      </w:r>
      <w:proofErr w:type="spellEnd"/>
      <w:r w:rsidR="00F933F8">
        <w:rPr>
          <w:sz w:val="24"/>
          <w:u w:val="single"/>
        </w:rPr>
        <w:t>/</w:t>
      </w:r>
      <w:r w:rsidRPr="00601474">
        <w:rPr>
          <w:sz w:val="24"/>
          <w:u w:val="single"/>
        </w:rPr>
        <w:t>rok</w:t>
      </w:r>
      <w:r w:rsidR="00F933F8">
        <w:rPr>
          <w:sz w:val="24"/>
          <w:u w:val="single"/>
        </w:rPr>
        <w:t xml:space="preserve"> (</w:t>
      </w:r>
      <w:r w:rsidR="00BC42F1">
        <w:rPr>
          <w:sz w:val="24"/>
          <w:u w:val="single"/>
        </w:rPr>
        <w:t>8,08</w:t>
      </w:r>
      <w:r w:rsidR="00F933F8">
        <w:rPr>
          <w:sz w:val="24"/>
          <w:u w:val="single"/>
        </w:rPr>
        <w:t xml:space="preserve"> </w:t>
      </w:r>
      <w:r w:rsidR="00BC42F1">
        <w:rPr>
          <w:sz w:val="24"/>
          <w:u w:val="single"/>
        </w:rPr>
        <w:t>G</w:t>
      </w:r>
      <w:r w:rsidR="00F933F8">
        <w:rPr>
          <w:sz w:val="24"/>
          <w:u w:val="single"/>
        </w:rPr>
        <w:t>J</w:t>
      </w:r>
      <w:r w:rsidR="00BC42F1">
        <w:rPr>
          <w:sz w:val="24"/>
          <w:u w:val="single"/>
        </w:rPr>
        <w:t>/r</w:t>
      </w:r>
      <w:r w:rsidR="00F933F8">
        <w:rPr>
          <w:sz w:val="24"/>
          <w:u w:val="single"/>
        </w:rPr>
        <w:t>ok - chlad)</w:t>
      </w:r>
    </w:p>
    <w:p w:rsidR="00ED3F03" w:rsidRDefault="00ED3F03" w:rsidP="00ED3F03">
      <w:pPr>
        <w:tabs>
          <w:tab w:val="left" w:pos="8789"/>
        </w:tabs>
        <w:ind w:left="1701" w:right="283" w:hanging="993"/>
        <w:rPr>
          <w:sz w:val="24"/>
          <w:u w:val="single"/>
        </w:rPr>
      </w:pPr>
    </w:p>
    <w:p w:rsidR="00ED3F03" w:rsidRDefault="00ED3F03" w:rsidP="00ED3F03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  <w:u w:val="single"/>
        </w:rPr>
        <w:t xml:space="preserve">El. </w:t>
      </w:r>
      <w:proofErr w:type="gramStart"/>
      <w:r>
        <w:rPr>
          <w:sz w:val="24"/>
          <w:u w:val="single"/>
        </w:rPr>
        <w:t>ohřev</w:t>
      </w:r>
      <w:proofErr w:type="gramEnd"/>
      <w:r w:rsidRPr="00601474">
        <w:rPr>
          <w:sz w:val="24"/>
          <w:u w:val="single"/>
        </w:rPr>
        <w:t>:</w:t>
      </w:r>
    </w:p>
    <w:p w:rsidR="00ED3F03" w:rsidRDefault="00ED3F03" w:rsidP="00ED3F03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</w:rPr>
        <w:t>běžný provoz – automatický režim</w:t>
      </w:r>
    </w:p>
    <w:p w:rsidR="00ED3F03" w:rsidRDefault="00ED3F03" w:rsidP="00ED3F03">
      <w:pPr>
        <w:tabs>
          <w:tab w:val="left" w:pos="8789"/>
        </w:tabs>
        <w:ind w:left="1701" w:right="283" w:hanging="993"/>
        <w:rPr>
          <w:sz w:val="24"/>
          <w:u w:val="single"/>
        </w:rPr>
      </w:pPr>
      <w:r w:rsidRPr="00601474">
        <w:rPr>
          <w:sz w:val="24"/>
        </w:rPr>
        <w:t xml:space="preserve">Předpokládané množství el. </w:t>
      </w:r>
      <w:proofErr w:type="gramStart"/>
      <w:r w:rsidRPr="00601474">
        <w:rPr>
          <w:sz w:val="24"/>
        </w:rPr>
        <w:t>energie</w:t>
      </w:r>
      <w:proofErr w:type="gramEnd"/>
      <w:r w:rsidRPr="00601474">
        <w:rPr>
          <w:sz w:val="24"/>
        </w:rPr>
        <w:t xml:space="preserve">: </w:t>
      </w:r>
      <w:r w:rsidR="00F933F8">
        <w:rPr>
          <w:sz w:val="24"/>
          <w:u w:val="single"/>
        </w:rPr>
        <w:t>2</w:t>
      </w:r>
      <w:r w:rsidRPr="00235FA8">
        <w:rPr>
          <w:sz w:val="24"/>
          <w:u w:val="single"/>
        </w:rPr>
        <w:t>,</w:t>
      </w:r>
      <w:r w:rsidR="00F933F8">
        <w:rPr>
          <w:sz w:val="24"/>
          <w:u w:val="single"/>
        </w:rPr>
        <w:t>2</w:t>
      </w:r>
      <w:r w:rsidRPr="00601474">
        <w:rPr>
          <w:sz w:val="24"/>
          <w:u w:val="single"/>
        </w:rPr>
        <w:t xml:space="preserve"> </w:t>
      </w:r>
      <w:proofErr w:type="spellStart"/>
      <w:r w:rsidRPr="00601474">
        <w:rPr>
          <w:sz w:val="24"/>
          <w:u w:val="single"/>
        </w:rPr>
        <w:t>MWh</w:t>
      </w:r>
      <w:proofErr w:type="spellEnd"/>
      <w:r w:rsidRPr="00601474">
        <w:rPr>
          <w:sz w:val="24"/>
          <w:u w:val="single"/>
        </w:rPr>
        <w:t>/rok</w:t>
      </w:r>
      <w:r w:rsidR="00BC42F1">
        <w:rPr>
          <w:sz w:val="24"/>
          <w:u w:val="single"/>
        </w:rPr>
        <w:t xml:space="preserve"> </w:t>
      </w:r>
      <w:r w:rsidR="00F933F8">
        <w:rPr>
          <w:sz w:val="24"/>
          <w:u w:val="single"/>
        </w:rPr>
        <w:t>(</w:t>
      </w:r>
      <w:r w:rsidR="00BC42F1">
        <w:rPr>
          <w:sz w:val="24"/>
          <w:u w:val="single"/>
        </w:rPr>
        <w:t>8,04</w:t>
      </w:r>
      <w:r w:rsidR="00F933F8">
        <w:rPr>
          <w:sz w:val="24"/>
          <w:u w:val="single"/>
        </w:rPr>
        <w:t xml:space="preserve"> G</w:t>
      </w:r>
      <w:r w:rsidR="00BC42F1">
        <w:rPr>
          <w:sz w:val="24"/>
          <w:u w:val="single"/>
        </w:rPr>
        <w:t>J/rok</w:t>
      </w:r>
      <w:r w:rsidR="00F933F8">
        <w:rPr>
          <w:sz w:val="24"/>
          <w:u w:val="single"/>
        </w:rPr>
        <w:t xml:space="preserve"> - teplo)</w:t>
      </w:r>
    </w:p>
    <w:p w:rsidR="00235FA8" w:rsidRDefault="00CB21D7" w:rsidP="00B00F56">
      <w:pPr>
        <w:tabs>
          <w:tab w:val="left" w:pos="8789"/>
        </w:tabs>
        <w:ind w:left="1701" w:right="283" w:hanging="993"/>
        <w:rPr>
          <w:sz w:val="24"/>
        </w:rPr>
      </w:pPr>
      <w:r>
        <w:rPr>
          <w:sz w:val="24"/>
        </w:rPr>
        <w:tab/>
      </w:r>
    </w:p>
    <w:p w:rsidR="00235FA8" w:rsidRDefault="00235FA8" w:rsidP="00963F61">
      <w:pPr>
        <w:tabs>
          <w:tab w:val="left" w:pos="8789"/>
        </w:tabs>
        <w:ind w:right="283"/>
        <w:rPr>
          <w:sz w:val="24"/>
        </w:rPr>
      </w:pPr>
    </w:p>
    <w:p w:rsidR="00CB21D7" w:rsidRPr="00601474" w:rsidRDefault="00601474" w:rsidP="00601474">
      <w:pPr>
        <w:tabs>
          <w:tab w:val="left" w:pos="8789"/>
        </w:tabs>
        <w:ind w:left="1701" w:right="283" w:hanging="993"/>
        <w:rPr>
          <w:b/>
          <w:i/>
          <w:sz w:val="24"/>
          <w:u w:val="single"/>
        </w:rPr>
      </w:pPr>
      <w:r w:rsidRPr="00601474">
        <w:rPr>
          <w:i/>
          <w:sz w:val="24"/>
          <w:u w:val="single"/>
        </w:rPr>
        <w:t>Celkov</w:t>
      </w:r>
      <w:r w:rsidR="00963F61">
        <w:rPr>
          <w:i/>
          <w:sz w:val="24"/>
          <w:u w:val="single"/>
        </w:rPr>
        <w:t>é předpokládané navýšení</w:t>
      </w:r>
      <w:r w:rsidRPr="00601474">
        <w:rPr>
          <w:i/>
          <w:sz w:val="24"/>
          <w:u w:val="single"/>
        </w:rPr>
        <w:t xml:space="preserve"> roční spotřeb</w:t>
      </w:r>
      <w:r w:rsidR="00963F61">
        <w:rPr>
          <w:i/>
          <w:sz w:val="24"/>
          <w:u w:val="single"/>
        </w:rPr>
        <w:t>y</w:t>
      </w:r>
      <w:r>
        <w:rPr>
          <w:i/>
          <w:sz w:val="24"/>
          <w:u w:val="single"/>
        </w:rPr>
        <w:t>:</w:t>
      </w:r>
      <w:r w:rsidRPr="006A4C35">
        <w:rPr>
          <w:b/>
          <w:i/>
          <w:sz w:val="24"/>
          <w:u w:val="single"/>
        </w:rPr>
        <w:t xml:space="preserve"> </w:t>
      </w:r>
      <w:r w:rsidR="00F933F8">
        <w:rPr>
          <w:b/>
          <w:i/>
          <w:sz w:val="24"/>
          <w:u w:val="single"/>
        </w:rPr>
        <w:t>15,1</w:t>
      </w:r>
      <w:r>
        <w:rPr>
          <w:b/>
          <w:i/>
          <w:sz w:val="24"/>
          <w:u w:val="single"/>
        </w:rPr>
        <w:t xml:space="preserve"> </w:t>
      </w:r>
      <w:proofErr w:type="spellStart"/>
      <w:r>
        <w:rPr>
          <w:b/>
          <w:i/>
          <w:sz w:val="24"/>
          <w:u w:val="single"/>
        </w:rPr>
        <w:t>MWh</w:t>
      </w:r>
      <w:proofErr w:type="spellEnd"/>
      <w:r>
        <w:rPr>
          <w:b/>
          <w:i/>
          <w:sz w:val="24"/>
          <w:u w:val="single"/>
        </w:rPr>
        <w:t>/rok</w:t>
      </w:r>
    </w:p>
    <w:p w:rsidR="00DE3858" w:rsidRDefault="00DE3858" w:rsidP="006E08EA">
      <w:pPr>
        <w:rPr>
          <w:b/>
          <w:sz w:val="24"/>
        </w:rPr>
      </w:pPr>
    </w:p>
    <w:p w:rsidR="004B484B" w:rsidRDefault="00A10586" w:rsidP="006E08EA">
      <w:pPr>
        <w:rPr>
          <w:sz w:val="24"/>
        </w:rPr>
      </w:pPr>
      <w:r>
        <w:rPr>
          <w:b/>
          <w:sz w:val="24"/>
        </w:rPr>
        <w:t xml:space="preserve">Přípojka </w:t>
      </w:r>
      <w:r w:rsidR="00CD157B">
        <w:rPr>
          <w:b/>
          <w:sz w:val="24"/>
        </w:rPr>
        <w:t xml:space="preserve">el. </w:t>
      </w:r>
      <w:proofErr w:type="gramStart"/>
      <w:r w:rsidR="00CD157B">
        <w:rPr>
          <w:b/>
          <w:sz w:val="24"/>
        </w:rPr>
        <w:t>energie</w:t>
      </w:r>
      <w:proofErr w:type="gramEnd"/>
      <w:r w:rsidR="00D01FE3">
        <w:rPr>
          <w:b/>
          <w:sz w:val="24"/>
        </w:rPr>
        <w:t xml:space="preserve"> a napojení objektu</w:t>
      </w:r>
      <w:r w:rsidR="00CD157B">
        <w:rPr>
          <w:b/>
          <w:sz w:val="24"/>
        </w:rPr>
        <w:t>:</w:t>
      </w:r>
    </w:p>
    <w:p w:rsidR="005D2C1B" w:rsidRDefault="00007308" w:rsidP="008A7232">
      <w:pPr>
        <w:ind w:left="708"/>
        <w:rPr>
          <w:sz w:val="24"/>
        </w:rPr>
      </w:pPr>
      <w:r>
        <w:rPr>
          <w:sz w:val="24"/>
        </w:rPr>
        <w:t xml:space="preserve">Přípojka NN pro objekt je </w:t>
      </w:r>
      <w:r w:rsidR="00963F61">
        <w:rPr>
          <w:sz w:val="24"/>
        </w:rPr>
        <w:t xml:space="preserve">stávající a je </w:t>
      </w:r>
      <w:r w:rsidR="00E67CB4">
        <w:rPr>
          <w:sz w:val="24"/>
        </w:rPr>
        <w:t>součástí smlouvy o připojení k síti NN a není součástí této PD. Přípojku NN zajišťuje místní provozovatel distribuční sítě (ČEZ Distribuce a.s.)</w:t>
      </w:r>
    </w:p>
    <w:p w:rsidR="00B21549" w:rsidRDefault="00B21549" w:rsidP="008A156E">
      <w:pPr>
        <w:rPr>
          <w:b/>
          <w:sz w:val="24"/>
        </w:rPr>
      </w:pPr>
    </w:p>
    <w:p w:rsidR="008A156E" w:rsidRPr="00B07580" w:rsidRDefault="008920B9" w:rsidP="008A156E">
      <w:pPr>
        <w:rPr>
          <w:b/>
          <w:sz w:val="24"/>
        </w:rPr>
      </w:pPr>
      <w:r>
        <w:rPr>
          <w:b/>
          <w:sz w:val="24"/>
        </w:rPr>
        <w:t xml:space="preserve">Měření el. </w:t>
      </w:r>
      <w:proofErr w:type="gramStart"/>
      <w:r>
        <w:rPr>
          <w:b/>
          <w:sz w:val="24"/>
        </w:rPr>
        <w:t>energie</w:t>
      </w:r>
      <w:proofErr w:type="gramEnd"/>
      <w:r>
        <w:rPr>
          <w:b/>
          <w:sz w:val="24"/>
        </w:rPr>
        <w:t xml:space="preserve"> a e</w:t>
      </w:r>
      <w:r w:rsidR="002E0317">
        <w:rPr>
          <w:b/>
          <w:sz w:val="24"/>
        </w:rPr>
        <w:t>lektroměrový rozváděč:</w:t>
      </w:r>
    </w:p>
    <w:p w:rsidR="008A156E" w:rsidRDefault="00963F61" w:rsidP="008A156E">
      <w:pPr>
        <w:ind w:left="708"/>
        <w:rPr>
          <w:sz w:val="24"/>
        </w:rPr>
      </w:pPr>
      <w:r>
        <w:rPr>
          <w:sz w:val="24"/>
        </w:rPr>
        <w:t>Měření elektrické energie je stávající a nebude do něho zasahováno.</w:t>
      </w:r>
    </w:p>
    <w:p w:rsidR="00860DEF" w:rsidRDefault="00860DEF" w:rsidP="006E08EA">
      <w:pPr>
        <w:rPr>
          <w:b/>
          <w:sz w:val="24"/>
        </w:rPr>
      </w:pPr>
    </w:p>
    <w:p w:rsidR="004B484B" w:rsidRPr="006E08EA" w:rsidRDefault="002E0317" w:rsidP="006E08EA">
      <w:pPr>
        <w:rPr>
          <w:b/>
          <w:sz w:val="24"/>
        </w:rPr>
      </w:pPr>
      <w:r>
        <w:rPr>
          <w:b/>
          <w:sz w:val="24"/>
        </w:rPr>
        <w:t>Rozváděče:</w:t>
      </w:r>
    </w:p>
    <w:p w:rsidR="008A7232" w:rsidRDefault="008A7232" w:rsidP="008920B9">
      <w:pPr>
        <w:ind w:left="708"/>
        <w:rPr>
          <w:sz w:val="24"/>
        </w:rPr>
      </w:pPr>
      <w:r>
        <w:rPr>
          <w:sz w:val="24"/>
        </w:rPr>
        <w:t>Dotčené stávající rozváděče R</w:t>
      </w:r>
      <w:r w:rsidR="00ED3F03">
        <w:rPr>
          <w:sz w:val="24"/>
        </w:rPr>
        <w:t>S2.2, RS2.3, RS2.4, R1, R2, R3, R4</w:t>
      </w:r>
      <w:r w:rsidR="001E20F2">
        <w:rPr>
          <w:sz w:val="24"/>
        </w:rPr>
        <w:t xml:space="preserve"> a R</w:t>
      </w:r>
      <w:r w:rsidR="00ED3F03">
        <w:rPr>
          <w:sz w:val="24"/>
        </w:rPr>
        <w:t>5</w:t>
      </w:r>
      <w:r w:rsidR="001E20F2">
        <w:rPr>
          <w:sz w:val="24"/>
        </w:rPr>
        <w:t xml:space="preserve"> budou </w:t>
      </w:r>
      <w:r w:rsidR="00ED3F03">
        <w:rPr>
          <w:sz w:val="24"/>
        </w:rPr>
        <w:t xml:space="preserve">upraveny a </w:t>
      </w:r>
      <w:r w:rsidR="001E20F2">
        <w:rPr>
          <w:sz w:val="24"/>
        </w:rPr>
        <w:t>dozbrojeny o nové přístroje.</w:t>
      </w:r>
    </w:p>
    <w:p w:rsidR="00ED3F03" w:rsidRDefault="00ED3F03" w:rsidP="008920B9">
      <w:pPr>
        <w:ind w:left="708"/>
        <w:rPr>
          <w:sz w:val="24"/>
        </w:rPr>
      </w:pPr>
      <w:r>
        <w:rPr>
          <w:sz w:val="24"/>
        </w:rPr>
        <w:t>Rozváděče jsou stávající RS2.2, RS2.3, RS2.4 plastové zapuštěné, R1-R5 oceloplechové zapuštěné.</w:t>
      </w:r>
    </w:p>
    <w:p w:rsidR="00963F61" w:rsidRPr="008920B9" w:rsidRDefault="001E20F2" w:rsidP="008920B9">
      <w:pPr>
        <w:ind w:left="708"/>
        <w:rPr>
          <w:sz w:val="24"/>
        </w:rPr>
      </w:pPr>
      <w:r>
        <w:rPr>
          <w:sz w:val="24"/>
        </w:rPr>
        <w:t xml:space="preserve">Z rozváděčů budou napojeny nové vývody pro VZT a </w:t>
      </w:r>
      <w:r w:rsidR="00A5531E">
        <w:rPr>
          <w:sz w:val="24"/>
        </w:rPr>
        <w:t>chlazení.</w:t>
      </w:r>
    </w:p>
    <w:p w:rsidR="00B21549" w:rsidRDefault="00B21549" w:rsidP="006E08EA">
      <w:pPr>
        <w:rPr>
          <w:b/>
          <w:sz w:val="24"/>
        </w:rPr>
      </w:pPr>
    </w:p>
    <w:p w:rsidR="004B484B" w:rsidRDefault="00C97E27" w:rsidP="006E08EA">
      <w:pPr>
        <w:rPr>
          <w:b/>
          <w:sz w:val="24"/>
        </w:rPr>
      </w:pPr>
      <w:r>
        <w:rPr>
          <w:b/>
          <w:sz w:val="24"/>
        </w:rPr>
        <w:t>Popis instalace:</w:t>
      </w:r>
    </w:p>
    <w:p w:rsidR="00C97E27" w:rsidRDefault="001E20F2" w:rsidP="00867209">
      <w:pPr>
        <w:ind w:left="705"/>
        <w:rPr>
          <w:sz w:val="24"/>
        </w:rPr>
      </w:pPr>
      <w:r>
        <w:rPr>
          <w:sz w:val="24"/>
        </w:rPr>
        <w:t>Nově instalované zařízení bude napojeno ze stávajících rozváděčů</w:t>
      </w:r>
      <w:r w:rsidR="005C08E8">
        <w:rPr>
          <w:sz w:val="24"/>
        </w:rPr>
        <w:t>.</w:t>
      </w:r>
      <w:r w:rsidR="00C97E27">
        <w:rPr>
          <w:sz w:val="24"/>
        </w:rPr>
        <w:t xml:space="preserve"> Bude provedena kabely CYKY uloženými </w:t>
      </w:r>
      <w:r>
        <w:rPr>
          <w:sz w:val="24"/>
        </w:rPr>
        <w:t xml:space="preserve">na povrchu v PVC lištách nebo </w:t>
      </w:r>
      <w:r w:rsidR="00C97E27">
        <w:rPr>
          <w:sz w:val="24"/>
        </w:rPr>
        <w:t>v</w:t>
      </w:r>
      <w:r w:rsidR="008920B9">
        <w:rPr>
          <w:sz w:val="24"/>
        </w:rPr>
        <w:t xml:space="preserve"> podlahových kanálech</w:t>
      </w:r>
      <w:r w:rsidR="00721D19">
        <w:rPr>
          <w:sz w:val="24"/>
        </w:rPr>
        <w:t xml:space="preserve">, </w:t>
      </w:r>
      <w:r w:rsidR="00C97E27">
        <w:rPr>
          <w:sz w:val="24"/>
        </w:rPr>
        <w:t>příčkách</w:t>
      </w:r>
      <w:r>
        <w:rPr>
          <w:sz w:val="24"/>
        </w:rPr>
        <w:t>,</w:t>
      </w:r>
      <w:r w:rsidR="00C97E27">
        <w:rPr>
          <w:sz w:val="24"/>
        </w:rPr>
        <w:t xml:space="preserve"> obvodových stěnách </w:t>
      </w:r>
      <w:r w:rsidR="003F018B">
        <w:rPr>
          <w:sz w:val="24"/>
        </w:rPr>
        <w:t>objektu</w:t>
      </w:r>
      <w:r>
        <w:rPr>
          <w:sz w:val="24"/>
        </w:rPr>
        <w:t xml:space="preserve"> nebo SDK zákrytech</w:t>
      </w:r>
      <w:r w:rsidR="00721D19">
        <w:rPr>
          <w:sz w:val="24"/>
        </w:rPr>
        <w:t xml:space="preserve">. V případě </w:t>
      </w:r>
      <w:r w:rsidR="008920B9">
        <w:rPr>
          <w:sz w:val="24"/>
        </w:rPr>
        <w:t>sníženého podhledu pak bude vedení uloženo volně nad podhledem</w:t>
      </w:r>
      <w:r w:rsidR="00C97E27">
        <w:rPr>
          <w:sz w:val="24"/>
        </w:rPr>
        <w:t>.</w:t>
      </w:r>
      <w:r w:rsidR="00867209">
        <w:rPr>
          <w:sz w:val="24"/>
        </w:rPr>
        <w:t xml:space="preserve"> </w:t>
      </w:r>
      <w:r w:rsidR="008C5D5A" w:rsidRPr="00ED472A">
        <w:rPr>
          <w:sz w:val="24"/>
        </w:rPr>
        <w:t xml:space="preserve">Provedení elektroinstalace bude odpovídat ČSN 33 2000-4-41 </w:t>
      </w:r>
      <w:proofErr w:type="spellStart"/>
      <w:r w:rsidR="008C5D5A" w:rsidRPr="00ED472A">
        <w:rPr>
          <w:sz w:val="24"/>
        </w:rPr>
        <w:t>ed</w:t>
      </w:r>
      <w:proofErr w:type="spellEnd"/>
      <w:r w:rsidR="008C5D5A" w:rsidRPr="00ED472A">
        <w:rPr>
          <w:sz w:val="24"/>
        </w:rPr>
        <w:t xml:space="preserve"> 2, ČSN 33 2000-5-54 </w:t>
      </w:r>
      <w:proofErr w:type="spellStart"/>
      <w:r w:rsidR="008C5D5A" w:rsidRPr="00ED472A">
        <w:rPr>
          <w:sz w:val="24"/>
        </w:rPr>
        <w:t>ed</w:t>
      </w:r>
      <w:proofErr w:type="spellEnd"/>
      <w:r w:rsidR="008C5D5A" w:rsidRPr="00ED472A">
        <w:rPr>
          <w:sz w:val="24"/>
        </w:rPr>
        <w:t xml:space="preserve"> 2, ČSN 73 6005, ČSN 33 2000 5-52, ČSN 33 2130 </w:t>
      </w:r>
      <w:proofErr w:type="spellStart"/>
      <w:r w:rsidR="008C5D5A" w:rsidRPr="00ED472A">
        <w:rPr>
          <w:sz w:val="24"/>
        </w:rPr>
        <w:t>ed</w:t>
      </w:r>
      <w:proofErr w:type="spellEnd"/>
      <w:r w:rsidR="008C5D5A" w:rsidRPr="00ED472A">
        <w:rPr>
          <w:sz w:val="24"/>
        </w:rPr>
        <w:t xml:space="preserve"> 2, ČSN 33 3320 a norem s nimi souvisícími.</w:t>
      </w:r>
    </w:p>
    <w:p w:rsidR="00FC3E84" w:rsidRDefault="00FC3E84" w:rsidP="00C97E27">
      <w:pPr>
        <w:ind w:left="705"/>
        <w:rPr>
          <w:i/>
          <w:sz w:val="24"/>
          <w:u w:val="single"/>
        </w:rPr>
      </w:pPr>
    </w:p>
    <w:p w:rsidR="00867209" w:rsidRPr="00867209" w:rsidRDefault="00867209" w:rsidP="00C97E27">
      <w:pPr>
        <w:ind w:left="705"/>
        <w:rPr>
          <w:i/>
          <w:sz w:val="24"/>
          <w:u w:val="single"/>
        </w:rPr>
      </w:pPr>
      <w:r>
        <w:rPr>
          <w:i/>
          <w:sz w:val="24"/>
          <w:u w:val="single"/>
        </w:rPr>
        <w:t>Osvětlení:</w:t>
      </w:r>
    </w:p>
    <w:p w:rsidR="008C5D5A" w:rsidRPr="00B45669" w:rsidRDefault="001E20F2" w:rsidP="00B45669">
      <w:pPr>
        <w:ind w:left="720"/>
        <w:rPr>
          <w:sz w:val="24"/>
        </w:rPr>
      </w:pPr>
      <w:r>
        <w:rPr>
          <w:sz w:val="24"/>
        </w:rPr>
        <w:t>Stávající osvětlení chodeb, dotčených novou instalací VZT zařízení bude upraveno. Stávající svítidla</w:t>
      </w:r>
      <w:r w:rsidR="00A5531E">
        <w:rPr>
          <w:sz w:val="24"/>
        </w:rPr>
        <w:t xml:space="preserve"> na </w:t>
      </w:r>
      <w:proofErr w:type="spellStart"/>
      <w:r w:rsidR="00A5531E">
        <w:rPr>
          <w:sz w:val="24"/>
        </w:rPr>
        <w:t>pendách</w:t>
      </w:r>
      <w:proofErr w:type="spellEnd"/>
      <w:r w:rsidR="00A5531E">
        <w:rPr>
          <w:sz w:val="24"/>
        </w:rPr>
        <w:t xml:space="preserve"> v kolizi s VZT zařízením</w:t>
      </w:r>
      <w:r>
        <w:rPr>
          <w:sz w:val="24"/>
        </w:rPr>
        <w:t xml:space="preserve"> budou </w:t>
      </w:r>
      <w:r w:rsidR="00A5531E">
        <w:rPr>
          <w:sz w:val="24"/>
        </w:rPr>
        <w:t xml:space="preserve">přesunuta mimo </w:t>
      </w:r>
      <w:r>
        <w:rPr>
          <w:sz w:val="24"/>
        </w:rPr>
        <w:t>VZT zařízení a potrubí. V případě SDK záklopu v celé šíři chodby pak</w:t>
      </w:r>
      <w:r w:rsidR="00A5531E">
        <w:rPr>
          <w:sz w:val="24"/>
        </w:rPr>
        <w:t xml:space="preserve"> </w:t>
      </w:r>
      <w:proofErr w:type="spellStart"/>
      <w:r w:rsidR="00A5531E">
        <w:rPr>
          <w:sz w:val="24"/>
        </w:rPr>
        <w:t>penda</w:t>
      </w:r>
      <w:proofErr w:type="spellEnd"/>
      <w:r w:rsidR="00A5531E">
        <w:rPr>
          <w:sz w:val="24"/>
        </w:rPr>
        <w:t xml:space="preserve"> zkrácena na minimum a připevněna</w:t>
      </w:r>
      <w:r>
        <w:rPr>
          <w:sz w:val="24"/>
        </w:rPr>
        <w:t xml:space="preserve"> na SDK. Kabeláž ke svítidlům </w:t>
      </w:r>
      <w:r w:rsidR="00A5531E">
        <w:rPr>
          <w:sz w:val="24"/>
        </w:rPr>
        <w:t xml:space="preserve">v takovém případě </w:t>
      </w:r>
      <w:r>
        <w:rPr>
          <w:sz w:val="24"/>
        </w:rPr>
        <w:t xml:space="preserve">bude </w:t>
      </w:r>
      <w:r>
        <w:rPr>
          <w:sz w:val="24"/>
        </w:rPr>
        <w:lastRenderedPageBreak/>
        <w:t>provedena v nově až do nejbližší rozvo</w:t>
      </w:r>
      <w:r w:rsidR="00A5531E">
        <w:rPr>
          <w:sz w:val="24"/>
        </w:rPr>
        <w:t xml:space="preserve">dné krabice nebo místu ovládání, </w:t>
      </w:r>
      <w:proofErr w:type="spellStart"/>
      <w:r w:rsidR="00A5531E">
        <w:rPr>
          <w:sz w:val="24"/>
        </w:rPr>
        <w:t>inak</w:t>
      </w:r>
      <w:proofErr w:type="spellEnd"/>
      <w:r w:rsidR="00A5531E">
        <w:rPr>
          <w:sz w:val="24"/>
        </w:rPr>
        <w:t xml:space="preserve"> pouze místně v rámci posunu svítidla.</w:t>
      </w:r>
    </w:p>
    <w:p w:rsidR="002435D0" w:rsidRDefault="002435D0" w:rsidP="00A5531E">
      <w:pPr>
        <w:rPr>
          <w:i/>
          <w:sz w:val="24"/>
          <w:u w:val="single"/>
        </w:rPr>
      </w:pPr>
    </w:p>
    <w:p w:rsidR="00B45669" w:rsidRDefault="00B45669" w:rsidP="006E08EA">
      <w:pPr>
        <w:ind w:left="705"/>
        <w:rPr>
          <w:sz w:val="24"/>
        </w:rPr>
      </w:pPr>
      <w:r>
        <w:rPr>
          <w:i/>
          <w:sz w:val="24"/>
          <w:u w:val="single"/>
        </w:rPr>
        <w:t>Ostatní obvody:</w:t>
      </w:r>
    </w:p>
    <w:p w:rsidR="00B45669" w:rsidRDefault="00B45669" w:rsidP="006E08EA">
      <w:pPr>
        <w:ind w:left="705"/>
        <w:rPr>
          <w:sz w:val="24"/>
        </w:rPr>
      </w:pPr>
      <w:r>
        <w:rPr>
          <w:sz w:val="24"/>
        </w:rPr>
        <w:t>Pevnými přívody dle charakteru připojovaného zařízení budou napojeny následující spotřebiče:</w:t>
      </w:r>
    </w:p>
    <w:p w:rsidR="00DE10A0" w:rsidRDefault="00DE10A0" w:rsidP="0072369C">
      <w:pPr>
        <w:pStyle w:val="Odstavecseseznamem"/>
        <w:numPr>
          <w:ilvl w:val="0"/>
          <w:numId w:val="9"/>
        </w:numPr>
        <w:rPr>
          <w:sz w:val="24"/>
        </w:rPr>
      </w:pPr>
      <w:r>
        <w:rPr>
          <w:sz w:val="24"/>
        </w:rPr>
        <w:t>svítidla a ventilátory</w:t>
      </w:r>
    </w:p>
    <w:p w:rsidR="00182C60" w:rsidRPr="0072369C" w:rsidRDefault="00182C60" w:rsidP="0072369C">
      <w:pPr>
        <w:pStyle w:val="Odstavecseseznamem"/>
        <w:numPr>
          <w:ilvl w:val="0"/>
          <w:numId w:val="9"/>
        </w:numPr>
        <w:rPr>
          <w:sz w:val="24"/>
        </w:rPr>
      </w:pPr>
      <w:r>
        <w:rPr>
          <w:sz w:val="24"/>
        </w:rPr>
        <w:t>VZT jednotky</w:t>
      </w:r>
    </w:p>
    <w:p w:rsidR="00F93242" w:rsidRDefault="00F93242" w:rsidP="00F14355">
      <w:pPr>
        <w:rPr>
          <w:b/>
          <w:sz w:val="24"/>
        </w:rPr>
      </w:pPr>
    </w:p>
    <w:p w:rsidR="004B484B" w:rsidRPr="00F14355" w:rsidRDefault="00E7151B" w:rsidP="00F14355">
      <w:pPr>
        <w:rPr>
          <w:b/>
          <w:sz w:val="24"/>
        </w:rPr>
      </w:pPr>
      <w:r w:rsidRPr="009A4736">
        <w:rPr>
          <w:b/>
          <w:sz w:val="24"/>
        </w:rPr>
        <w:t>Uzemnění:</w:t>
      </w:r>
    </w:p>
    <w:p w:rsidR="00182C60" w:rsidRDefault="0076128D" w:rsidP="00182C60">
      <w:pPr>
        <w:ind w:left="720"/>
        <w:rPr>
          <w:sz w:val="24"/>
        </w:rPr>
      </w:pPr>
      <w:r>
        <w:rPr>
          <w:sz w:val="24"/>
        </w:rPr>
        <w:t xml:space="preserve">Pro </w:t>
      </w:r>
      <w:r w:rsidR="00A5531E">
        <w:rPr>
          <w:sz w:val="24"/>
        </w:rPr>
        <w:t xml:space="preserve">západní část </w:t>
      </w:r>
      <w:r>
        <w:rPr>
          <w:sz w:val="24"/>
        </w:rPr>
        <w:t>objekt</w:t>
      </w:r>
      <w:r w:rsidR="00A5531E">
        <w:rPr>
          <w:sz w:val="24"/>
        </w:rPr>
        <w:t>u</w:t>
      </w:r>
      <w:r>
        <w:rPr>
          <w:sz w:val="24"/>
        </w:rPr>
        <w:t xml:space="preserve"> bude vytvořen</w:t>
      </w:r>
      <w:r w:rsidR="00CB21D7">
        <w:rPr>
          <w:sz w:val="24"/>
        </w:rPr>
        <w:t xml:space="preserve"> nov</w:t>
      </w:r>
      <w:r w:rsidR="00A5531E">
        <w:rPr>
          <w:sz w:val="24"/>
        </w:rPr>
        <w:t>ý</w:t>
      </w:r>
      <w:r w:rsidR="00CB21D7">
        <w:rPr>
          <w:sz w:val="24"/>
        </w:rPr>
        <w:t xml:space="preserve"> strojen</w:t>
      </w:r>
      <w:r w:rsidR="00A5531E">
        <w:rPr>
          <w:sz w:val="24"/>
        </w:rPr>
        <w:t>ý</w:t>
      </w:r>
      <w:r>
        <w:rPr>
          <w:sz w:val="24"/>
        </w:rPr>
        <w:t xml:space="preserve"> zemnič budovy. </w:t>
      </w:r>
      <w:r w:rsidR="00CB21D7">
        <w:rPr>
          <w:sz w:val="24"/>
        </w:rPr>
        <w:t xml:space="preserve">Zemnič bude tvořen </w:t>
      </w:r>
      <w:r w:rsidR="00182C60">
        <w:rPr>
          <w:sz w:val="24"/>
        </w:rPr>
        <w:t xml:space="preserve">obvodovým </w:t>
      </w:r>
      <w:r w:rsidR="00CB21D7">
        <w:rPr>
          <w:sz w:val="24"/>
        </w:rPr>
        <w:t xml:space="preserve">zemnícím páskem FeZn 30x4 položeným </w:t>
      </w:r>
      <w:r w:rsidR="00B45669">
        <w:rPr>
          <w:sz w:val="24"/>
        </w:rPr>
        <w:t xml:space="preserve">do </w:t>
      </w:r>
      <w:r w:rsidR="00182C60">
        <w:rPr>
          <w:sz w:val="24"/>
        </w:rPr>
        <w:t>výkopu podél budov</w:t>
      </w:r>
      <w:r w:rsidR="000C0943">
        <w:rPr>
          <w:sz w:val="24"/>
        </w:rPr>
        <w:t>y</w:t>
      </w:r>
      <w:r w:rsidR="00CB21D7">
        <w:rPr>
          <w:sz w:val="24"/>
        </w:rPr>
        <w:t xml:space="preserve">. Ze zemniče budou vyvedeny drátem FeZn 10 vývody pro připojení </w:t>
      </w:r>
      <w:r w:rsidR="00820BAA">
        <w:rPr>
          <w:sz w:val="24"/>
        </w:rPr>
        <w:t xml:space="preserve">nových svodů jímací </w:t>
      </w:r>
      <w:r w:rsidR="00CB21D7">
        <w:rPr>
          <w:sz w:val="24"/>
        </w:rPr>
        <w:t>hromosvodové soustavy.</w:t>
      </w:r>
      <w:r w:rsidR="00182C60">
        <w:rPr>
          <w:sz w:val="24"/>
        </w:rPr>
        <w:t xml:space="preserve"> Max. zemní odpor zemniče nebude vyšší jak 10Ω.</w:t>
      </w:r>
    </w:p>
    <w:p w:rsidR="006E5764" w:rsidRDefault="00182C60" w:rsidP="00182C60">
      <w:pPr>
        <w:ind w:left="720"/>
        <w:rPr>
          <w:sz w:val="24"/>
        </w:rPr>
      </w:pPr>
      <w:r>
        <w:rPr>
          <w:sz w:val="24"/>
        </w:rPr>
        <w:t>V místech, kde není možné zřídit obvodový zemnič, bude uzemnění řešeno zemnícími tyčemi.</w:t>
      </w:r>
    </w:p>
    <w:p w:rsidR="008400A5" w:rsidRDefault="008400A5" w:rsidP="00F14355">
      <w:pPr>
        <w:rPr>
          <w:b/>
          <w:bCs/>
          <w:sz w:val="24"/>
        </w:rPr>
      </w:pPr>
    </w:p>
    <w:p w:rsidR="004B484B" w:rsidRDefault="00E7151B" w:rsidP="00F14355">
      <w:pPr>
        <w:rPr>
          <w:sz w:val="24"/>
        </w:rPr>
      </w:pPr>
      <w:r>
        <w:rPr>
          <w:b/>
          <w:bCs/>
          <w:sz w:val="24"/>
        </w:rPr>
        <w:t>H</w:t>
      </w:r>
      <w:r w:rsidR="000B5C4E">
        <w:rPr>
          <w:b/>
          <w:bCs/>
          <w:sz w:val="24"/>
        </w:rPr>
        <w:t>romosvod</w:t>
      </w:r>
      <w:r w:rsidR="00C50C5D">
        <w:rPr>
          <w:b/>
          <w:bCs/>
          <w:sz w:val="24"/>
        </w:rPr>
        <w:t>:</w:t>
      </w:r>
    </w:p>
    <w:p w:rsidR="00A61E21" w:rsidRPr="00A61E21" w:rsidRDefault="00A61E21" w:rsidP="000B5C4E">
      <w:pPr>
        <w:ind w:left="720"/>
        <w:rPr>
          <w:i/>
          <w:sz w:val="24"/>
          <w:u w:val="single"/>
        </w:rPr>
      </w:pPr>
      <w:r w:rsidRPr="00A61E21">
        <w:rPr>
          <w:i/>
          <w:sz w:val="24"/>
          <w:u w:val="single"/>
        </w:rPr>
        <w:t>Stávající jímací soustava:</w:t>
      </w:r>
    </w:p>
    <w:p w:rsidR="002435D0" w:rsidRDefault="002435D0" w:rsidP="000B5C4E">
      <w:pPr>
        <w:ind w:left="720"/>
        <w:rPr>
          <w:sz w:val="24"/>
        </w:rPr>
      </w:pPr>
      <w:r>
        <w:rPr>
          <w:sz w:val="24"/>
        </w:rPr>
        <w:t>Stávající jímací soustava</w:t>
      </w:r>
      <w:r w:rsidR="000C0943">
        <w:rPr>
          <w:sz w:val="24"/>
        </w:rPr>
        <w:t xml:space="preserve"> v západní části objektu</w:t>
      </w:r>
      <w:r>
        <w:rPr>
          <w:sz w:val="24"/>
        </w:rPr>
        <w:t xml:space="preserve"> provedená dle ČSN 34 1390 bude demontována</w:t>
      </w:r>
      <w:r w:rsidR="000C0943">
        <w:rPr>
          <w:sz w:val="24"/>
        </w:rPr>
        <w:t>. Na ostatních neřešených částech budovy bude ponechána</w:t>
      </w:r>
      <w:r>
        <w:rPr>
          <w:sz w:val="24"/>
        </w:rPr>
        <w:t xml:space="preserve"> </w:t>
      </w:r>
      <w:r w:rsidR="000C0943">
        <w:rPr>
          <w:sz w:val="24"/>
        </w:rPr>
        <w:t>do doby rekonstrukce střešní krytiny případně jiného podnětu.</w:t>
      </w:r>
    </w:p>
    <w:p w:rsidR="00A61E21" w:rsidRDefault="00A61E21" w:rsidP="000B5C4E">
      <w:pPr>
        <w:ind w:left="720"/>
        <w:rPr>
          <w:sz w:val="24"/>
        </w:rPr>
      </w:pPr>
      <w:r>
        <w:rPr>
          <w:sz w:val="24"/>
        </w:rPr>
        <w:t>kotvení stávajících svodů bude v rámci montáže zateplení upraveno o tloušťku zateplení a odsazeno od zateplovacích materiálů min. 10cm.</w:t>
      </w:r>
    </w:p>
    <w:p w:rsidR="00A61E21" w:rsidRDefault="00A61E21" w:rsidP="000B5C4E">
      <w:pPr>
        <w:ind w:left="720"/>
        <w:rPr>
          <w:sz w:val="24"/>
        </w:rPr>
      </w:pPr>
      <w:r>
        <w:rPr>
          <w:sz w:val="24"/>
        </w:rPr>
        <w:t>U nízké střechy šaten 1PP v nádvoří bude po její rekonstrukci znovu připojeno oplechování a okapy ke stávajícím zemničům. Celá střecha a zařízení na ní je v ochranném prostoru jímacích soustav hlavní budovy, západního a východního křídla a tělocvičny.</w:t>
      </w:r>
    </w:p>
    <w:p w:rsidR="00A61E21" w:rsidRPr="00A61E21" w:rsidRDefault="00A61E21" w:rsidP="000B5C4E">
      <w:pPr>
        <w:ind w:left="720"/>
        <w:rPr>
          <w:i/>
          <w:sz w:val="24"/>
          <w:u w:val="single"/>
        </w:rPr>
      </w:pPr>
      <w:r w:rsidRPr="00A61E21">
        <w:rPr>
          <w:i/>
          <w:sz w:val="24"/>
          <w:u w:val="single"/>
        </w:rPr>
        <w:t>Nová jímací soustava:</w:t>
      </w:r>
    </w:p>
    <w:p w:rsidR="002E6E4A" w:rsidRDefault="00A61E21" w:rsidP="000B5C4E">
      <w:pPr>
        <w:ind w:left="720"/>
        <w:rPr>
          <w:sz w:val="24"/>
        </w:rPr>
      </w:pPr>
      <w:r>
        <w:rPr>
          <w:sz w:val="24"/>
        </w:rPr>
        <w:t>Novou s</w:t>
      </w:r>
      <w:r w:rsidR="002E6E4A">
        <w:rPr>
          <w:sz w:val="24"/>
        </w:rPr>
        <w:t xml:space="preserve">třešní krytinou bude </w:t>
      </w:r>
      <w:r w:rsidR="002435D0">
        <w:rPr>
          <w:sz w:val="24"/>
        </w:rPr>
        <w:t xml:space="preserve">kombinace PVC a </w:t>
      </w:r>
      <w:r w:rsidR="002E6E4A">
        <w:rPr>
          <w:sz w:val="24"/>
        </w:rPr>
        <w:t>falcovan</w:t>
      </w:r>
      <w:r w:rsidR="002435D0">
        <w:rPr>
          <w:sz w:val="24"/>
        </w:rPr>
        <w:t>ého</w:t>
      </w:r>
      <w:r w:rsidR="002E6E4A">
        <w:rPr>
          <w:sz w:val="24"/>
        </w:rPr>
        <w:t xml:space="preserve"> plech</w:t>
      </w:r>
      <w:r w:rsidR="002435D0">
        <w:rPr>
          <w:sz w:val="24"/>
        </w:rPr>
        <w:t>u</w:t>
      </w:r>
      <w:r w:rsidR="002E6E4A">
        <w:rPr>
          <w:sz w:val="24"/>
        </w:rPr>
        <w:t>.</w:t>
      </w:r>
    </w:p>
    <w:p w:rsidR="000B5C4E" w:rsidRDefault="002435D0" w:rsidP="000B5C4E">
      <w:pPr>
        <w:ind w:left="720"/>
        <w:rPr>
          <w:sz w:val="24"/>
        </w:rPr>
      </w:pPr>
      <w:r>
        <w:rPr>
          <w:sz w:val="24"/>
        </w:rPr>
        <w:t>Nová j</w:t>
      </w:r>
      <w:r w:rsidR="00F14355">
        <w:rPr>
          <w:sz w:val="24"/>
        </w:rPr>
        <w:t>ímací</w:t>
      </w:r>
      <w:r w:rsidR="00820BAA">
        <w:rPr>
          <w:sz w:val="24"/>
        </w:rPr>
        <w:t xml:space="preserve"> soustava </w:t>
      </w:r>
      <w:r w:rsidR="00AB10F9">
        <w:rPr>
          <w:sz w:val="24"/>
        </w:rPr>
        <w:t xml:space="preserve">v západní části </w:t>
      </w:r>
      <w:r w:rsidR="00820BAA">
        <w:rPr>
          <w:sz w:val="24"/>
        </w:rPr>
        <w:t xml:space="preserve">bude </w:t>
      </w:r>
      <w:r w:rsidR="00E560D8">
        <w:rPr>
          <w:sz w:val="24"/>
        </w:rPr>
        <w:t xml:space="preserve">tvořena </w:t>
      </w:r>
      <w:r>
        <w:rPr>
          <w:sz w:val="24"/>
        </w:rPr>
        <w:t>mřížov</w:t>
      </w:r>
      <w:r w:rsidR="00AB10F9">
        <w:rPr>
          <w:sz w:val="24"/>
        </w:rPr>
        <w:t>ou</w:t>
      </w:r>
      <w:r>
        <w:rPr>
          <w:sz w:val="24"/>
        </w:rPr>
        <w:t xml:space="preserve"> soustav</w:t>
      </w:r>
      <w:r w:rsidR="00AB10F9">
        <w:rPr>
          <w:sz w:val="24"/>
        </w:rPr>
        <w:t>ou</w:t>
      </w:r>
      <w:r>
        <w:rPr>
          <w:sz w:val="24"/>
        </w:rPr>
        <w:t xml:space="preserve"> </w:t>
      </w:r>
      <w:r w:rsidR="00E560D8">
        <w:rPr>
          <w:sz w:val="24"/>
        </w:rPr>
        <w:t>doplněn</w:t>
      </w:r>
      <w:r w:rsidR="00AB10F9">
        <w:rPr>
          <w:sz w:val="24"/>
        </w:rPr>
        <w:t>ou</w:t>
      </w:r>
      <w:r w:rsidR="00E560D8">
        <w:rPr>
          <w:sz w:val="24"/>
        </w:rPr>
        <w:t xml:space="preserve"> o pomocné jímače </w:t>
      </w:r>
      <w:r w:rsidR="00F14355">
        <w:rPr>
          <w:sz w:val="24"/>
        </w:rPr>
        <w:t>podle tvaru a konstrukce střechy</w:t>
      </w:r>
      <w:r>
        <w:rPr>
          <w:sz w:val="24"/>
        </w:rPr>
        <w:t>, komínů a anténních stožárů</w:t>
      </w:r>
      <w:r w:rsidR="00820BAA">
        <w:rPr>
          <w:sz w:val="24"/>
        </w:rPr>
        <w:t xml:space="preserve">. </w:t>
      </w:r>
      <w:r w:rsidR="00E560D8">
        <w:rPr>
          <w:sz w:val="24"/>
        </w:rPr>
        <w:t>Připojen</w:t>
      </w:r>
      <w:r>
        <w:rPr>
          <w:sz w:val="24"/>
        </w:rPr>
        <w:t>á</w:t>
      </w:r>
      <w:r w:rsidR="00E560D8">
        <w:rPr>
          <w:sz w:val="24"/>
        </w:rPr>
        <w:t xml:space="preserve"> k zemniči bude pak pomocí svodů rozmístěných rovnoměrně po obvodu budovy a připojených přes zkušební svorky ke strojenému</w:t>
      </w:r>
      <w:r>
        <w:rPr>
          <w:sz w:val="24"/>
        </w:rPr>
        <w:t xml:space="preserve"> obvodovému</w:t>
      </w:r>
      <w:r w:rsidR="00E560D8">
        <w:rPr>
          <w:sz w:val="24"/>
        </w:rPr>
        <w:t xml:space="preserve"> zemniči. </w:t>
      </w:r>
      <w:r w:rsidR="00820BAA">
        <w:rPr>
          <w:sz w:val="24"/>
        </w:rPr>
        <w:t>Jímací soustav</w:t>
      </w:r>
      <w:r w:rsidR="00055C3F">
        <w:rPr>
          <w:sz w:val="24"/>
        </w:rPr>
        <w:t>a</w:t>
      </w:r>
      <w:r w:rsidR="00E560D8">
        <w:rPr>
          <w:sz w:val="24"/>
        </w:rPr>
        <w:t xml:space="preserve">, svody a zemnič budou provedeny tak </w:t>
      </w:r>
      <w:r w:rsidR="00820BAA">
        <w:rPr>
          <w:sz w:val="24"/>
        </w:rPr>
        <w:t>aby splňoval</w:t>
      </w:r>
      <w:r w:rsidR="00E560D8">
        <w:rPr>
          <w:sz w:val="24"/>
        </w:rPr>
        <w:t>y</w:t>
      </w:r>
      <w:r w:rsidR="00820BAA">
        <w:rPr>
          <w:sz w:val="24"/>
        </w:rPr>
        <w:t xml:space="preserve"> požadavky </w:t>
      </w:r>
      <w:r w:rsidR="00723036" w:rsidRPr="00ED472A">
        <w:rPr>
          <w:sz w:val="24"/>
        </w:rPr>
        <w:t xml:space="preserve">ČSN EN 62305-(1 </w:t>
      </w:r>
      <w:proofErr w:type="spellStart"/>
      <w:r w:rsidR="00723036" w:rsidRPr="00ED472A">
        <w:rPr>
          <w:sz w:val="24"/>
        </w:rPr>
        <w:t>ed</w:t>
      </w:r>
      <w:proofErr w:type="spellEnd"/>
      <w:r w:rsidR="00723036" w:rsidRPr="00ED472A">
        <w:rPr>
          <w:sz w:val="24"/>
        </w:rPr>
        <w:t xml:space="preserve"> 2, 2, 3</w:t>
      </w:r>
      <w:r w:rsidR="00B45669">
        <w:rPr>
          <w:sz w:val="24"/>
        </w:rPr>
        <w:t xml:space="preserve"> </w:t>
      </w:r>
      <w:proofErr w:type="spellStart"/>
      <w:r w:rsidR="00B45669">
        <w:rPr>
          <w:sz w:val="24"/>
        </w:rPr>
        <w:t>ed</w:t>
      </w:r>
      <w:proofErr w:type="spellEnd"/>
      <w:r w:rsidR="00B45669">
        <w:rPr>
          <w:sz w:val="24"/>
        </w:rPr>
        <w:t xml:space="preserve"> 2</w:t>
      </w:r>
      <w:r w:rsidR="00723036" w:rsidRPr="00ED472A">
        <w:rPr>
          <w:sz w:val="24"/>
        </w:rPr>
        <w:t xml:space="preserve">, 4 </w:t>
      </w:r>
      <w:proofErr w:type="spellStart"/>
      <w:r w:rsidR="00723036" w:rsidRPr="00ED472A">
        <w:rPr>
          <w:sz w:val="24"/>
        </w:rPr>
        <w:t>ed</w:t>
      </w:r>
      <w:proofErr w:type="spellEnd"/>
      <w:r w:rsidR="00723036" w:rsidRPr="00ED472A">
        <w:rPr>
          <w:sz w:val="24"/>
        </w:rPr>
        <w:t xml:space="preserve"> 2, 5)</w:t>
      </w:r>
      <w:r w:rsidR="00723036">
        <w:rPr>
          <w:sz w:val="24"/>
        </w:rPr>
        <w:t xml:space="preserve"> </w:t>
      </w:r>
      <w:r w:rsidR="00820BAA">
        <w:rPr>
          <w:sz w:val="24"/>
        </w:rPr>
        <w:t>zejména pak umístění kovových zařízení na střeše v ochranném prostoru jímací soustavy</w:t>
      </w:r>
      <w:r w:rsidR="00055C3F">
        <w:rPr>
          <w:sz w:val="24"/>
        </w:rPr>
        <w:t>, dodržení ochranné vzdálenosti "s" od jímacích vedení a dostatečnou kvalitu zemniče a přepěťových ochran</w:t>
      </w:r>
      <w:r w:rsidR="00313054">
        <w:rPr>
          <w:sz w:val="24"/>
        </w:rPr>
        <w:t xml:space="preserve"> a</w:t>
      </w:r>
      <w:r w:rsidR="00055C3F">
        <w:rPr>
          <w:sz w:val="24"/>
        </w:rPr>
        <w:t xml:space="preserve"> vhodným rozmístěním svodů pro rozdělení bleskového proudu</w:t>
      </w:r>
      <w:r w:rsidR="00820BAA">
        <w:rPr>
          <w:sz w:val="24"/>
        </w:rPr>
        <w:t>.</w:t>
      </w:r>
      <w:r w:rsidR="00055C3F">
        <w:rPr>
          <w:sz w:val="24"/>
        </w:rPr>
        <w:t xml:space="preserve"> Třída LPS je stanovena na III.</w:t>
      </w:r>
    </w:p>
    <w:p w:rsidR="00182C60" w:rsidRDefault="00182C60" w:rsidP="00055C3F">
      <w:pPr>
        <w:rPr>
          <w:b/>
          <w:sz w:val="24"/>
        </w:rPr>
      </w:pPr>
    </w:p>
    <w:p w:rsidR="004B484B" w:rsidRPr="00055C3F" w:rsidRDefault="000B5C4E" w:rsidP="00055C3F">
      <w:pPr>
        <w:rPr>
          <w:b/>
          <w:sz w:val="24"/>
        </w:rPr>
      </w:pPr>
      <w:r>
        <w:rPr>
          <w:b/>
          <w:sz w:val="24"/>
        </w:rPr>
        <w:t>Pospojení:</w:t>
      </w:r>
    </w:p>
    <w:p w:rsidR="000B5C4E" w:rsidRDefault="00AB10F9" w:rsidP="006A17D1">
      <w:pPr>
        <w:ind w:left="720"/>
        <w:rPr>
          <w:sz w:val="24"/>
        </w:rPr>
      </w:pPr>
      <w:r>
        <w:rPr>
          <w:sz w:val="24"/>
        </w:rPr>
        <w:t>Nově instalované VZT jednotky a VZT potrubí bude zahrnuto do pospojení budovy</w:t>
      </w:r>
    </w:p>
    <w:p w:rsidR="00F93242" w:rsidRDefault="00F93242" w:rsidP="00055C3F">
      <w:pPr>
        <w:rPr>
          <w:b/>
          <w:sz w:val="24"/>
        </w:rPr>
      </w:pPr>
    </w:p>
    <w:p w:rsidR="004B484B" w:rsidRPr="00055C3F" w:rsidRDefault="000B5C4E" w:rsidP="00055C3F">
      <w:pPr>
        <w:rPr>
          <w:b/>
          <w:sz w:val="24"/>
        </w:rPr>
      </w:pPr>
      <w:r>
        <w:rPr>
          <w:b/>
          <w:sz w:val="24"/>
        </w:rPr>
        <w:t>Přepěťová ochrana:</w:t>
      </w:r>
    </w:p>
    <w:p w:rsidR="005737E1" w:rsidRDefault="005737E1" w:rsidP="00C967B9">
      <w:pPr>
        <w:ind w:left="720"/>
        <w:rPr>
          <w:sz w:val="24"/>
        </w:rPr>
      </w:pPr>
      <w:r>
        <w:rPr>
          <w:sz w:val="24"/>
        </w:rPr>
        <w:t>Přepěťová ochrana je v tomto projektu řešena pouze u předmětných úprav. V</w:t>
      </w:r>
      <w:r w:rsidR="00AB10F9">
        <w:rPr>
          <w:sz w:val="24"/>
        </w:rPr>
        <w:t> rozváděči R1 napájející venkovní VZT jednotku pro šatny 1PP</w:t>
      </w:r>
      <w:r>
        <w:rPr>
          <w:sz w:val="24"/>
        </w:rPr>
        <w:t> se osadí svodič přepětí třídy „</w:t>
      </w:r>
      <w:r w:rsidR="00AB10F9">
        <w:rPr>
          <w:sz w:val="24"/>
        </w:rPr>
        <w:t>T1+</w:t>
      </w:r>
      <w:r>
        <w:rPr>
          <w:sz w:val="24"/>
        </w:rPr>
        <w:t>T2“. V případě dalších úprav</w:t>
      </w:r>
      <w:r w:rsidR="00AB10F9">
        <w:rPr>
          <w:sz w:val="24"/>
        </w:rPr>
        <w:t xml:space="preserve"> elektroinstalace</w:t>
      </w:r>
      <w:r>
        <w:rPr>
          <w:sz w:val="24"/>
        </w:rPr>
        <w:t xml:space="preserve"> se doporučuje </w:t>
      </w:r>
      <w:r>
        <w:rPr>
          <w:sz w:val="24"/>
        </w:rPr>
        <w:lastRenderedPageBreak/>
        <w:t>přepěťové prvky doplnit a dokončit tak celistvost ochrany před přepětím a koordinaci SPD a LPS.</w:t>
      </w:r>
    </w:p>
    <w:p w:rsidR="00F93242" w:rsidRDefault="00F93242" w:rsidP="00445B39">
      <w:pPr>
        <w:rPr>
          <w:b/>
          <w:sz w:val="24"/>
        </w:rPr>
      </w:pPr>
    </w:p>
    <w:p w:rsidR="004B484B" w:rsidRPr="00445B39" w:rsidRDefault="007066EB" w:rsidP="00445B39">
      <w:pPr>
        <w:rPr>
          <w:b/>
          <w:sz w:val="24"/>
        </w:rPr>
      </w:pPr>
      <w:r>
        <w:rPr>
          <w:b/>
          <w:sz w:val="24"/>
        </w:rPr>
        <w:t>Měření a regulace ÚT</w:t>
      </w:r>
      <w:r w:rsidR="0000709B">
        <w:rPr>
          <w:b/>
          <w:sz w:val="24"/>
        </w:rPr>
        <w:t>, TV</w:t>
      </w:r>
      <w:r w:rsidR="00921BA4">
        <w:rPr>
          <w:b/>
          <w:sz w:val="24"/>
        </w:rPr>
        <w:t xml:space="preserve"> a VZT</w:t>
      </w:r>
      <w:r>
        <w:rPr>
          <w:b/>
          <w:sz w:val="24"/>
        </w:rPr>
        <w:t>:</w:t>
      </w:r>
    </w:p>
    <w:p w:rsidR="00445B39" w:rsidRPr="00445B39" w:rsidRDefault="00445B39" w:rsidP="007066EB">
      <w:pPr>
        <w:ind w:left="708"/>
        <w:rPr>
          <w:i/>
          <w:sz w:val="24"/>
          <w:u w:val="single"/>
        </w:rPr>
      </w:pPr>
      <w:r>
        <w:rPr>
          <w:i/>
          <w:sz w:val="24"/>
          <w:u w:val="single"/>
        </w:rPr>
        <w:t>VZT</w:t>
      </w:r>
    </w:p>
    <w:p w:rsidR="00182C60" w:rsidRDefault="005737E1" w:rsidP="00B45669">
      <w:pPr>
        <w:ind w:left="708"/>
        <w:rPr>
          <w:sz w:val="24"/>
        </w:rPr>
      </w:pPr>
      <w:r>
        <w:rPr>
          <w:sz w:val="24"/>
        </w:rPr>
        <w:t>V budově budou instalovány kompaktní VZT jednotky vybavené vlastní autonomní regulací. Dodávka VZT a M+R vč. kabeláže a zprovoznění je součástí profese VZT.</w:t>
      </w:r>
    </w:p>
    <w:p w:rsidR="005A05B2" w:rsidRPr="00B45669" w:rsidRDefault="005A05B2" w:rsidP="00B45669">
      <w:pPr>
        <w:ind w:left="708"/>
        <w:rPr>
          <w:sz w:val="24"/>
        </w:rPr>
      </w:pPr>
    </w:p>
    <w:p w:rsidR="00445B39" w:rsidRPr="00445B39" w:rsidRDefault="00445B39" w:rsidP="007066EB">
      <w:pPr>
        <w:ind w:left="708"/>
        <w:rPr>
          <w:i/>
          <w:sz w:val="24"/>
          <w:u w:val="single"/>
        </w:rPr>
      </w:pPr>
      <w:r>
        <w:rPr>
          <w:i/>
          <w:sz w:val="24"/>
          <w:u w:val="single"/>
        </w:rPr>
        <w:t>ÚT a TV</w:t>
      </w:r>
    </w:p>
    <w:p w:rsidR="00182C60" w:rsidRDefault="005737E1" w:rsidP="00C45C20">
      <w:pPr>
        <w:ind w:left="708"/>
        <w:rPr>
          <w:sz w:val="24"/>
        </w:rPr>
      </w:pPr>
      <w:r>
        <w:rPr>
          <w:sz w:val="24"/>
        </w:rPr>
        <w:t>Pro nově instalované VZT bude ze stávajícího rozdělovače/sběrače vyveden nový čerpadlový okruh. Čerpadlo bude napojeno novým vývodem ze stávajícího silového rozváděče kotelny ukončeným zásuvkou. Ovládání čerpadla bude pak časové pomocí zásuvkového adaptéru s denním programem.</w:t>
      </w:r>
    </w:p>
    <w:p w:rsidR="00FC7407" w:rsidRPr="00C45C20" w:rsidRDefault="00FC7407" w:rsidP="00C45C20">
      <w:pPr>
        <w:ind w:left="708"/>
        <w:rPr>
          <w:sz w:val="24"/>
        </w:rPr>
      </w:pPr>
    </w:p>
    <w:p w:rsidR="004B484B" w:rsidRPr="005D2C1B" w:rsidRDefault="007066EB" w:rsidP="005D2C1B">
      <w:pPr>
        <w:rPr>
          <w:b/>
          <w:sz w:val="24"/>
        </w:rPr>
      </w:pPr>
      <w:r>
        <w:rPr>
          <w:b/>
          <w:sz w:val="24"/>
        </w:rPr>
        <w:t>Slaboproud:</w:t>
      </w:r>
    </w:p>
    <w:p w:rsidR="00DE3858" w:rsidRPr="00BB0219" w:rsidRDefault="00BB0219" w:rsidP="00DE3858">
      <w:pPr>
        <w:ind w:left="720"/>
        <w:rPr>
          <w:sz w:val="24"/>
        </w:rPr>
      </w:pPr>
      <w:r w:rsidRPr="00BB0219">
        <w:rPr>
          <w:sz w:val="24"/>
        </w:rPr>
        <w:t>Slaboproud</w:t>
      </w:r>
      <w:r>
        <w:rPr>
          <w:sz w:val="24"/>
        </w:rPr>
        <w:t xml:space="preserve"> není předmětem této PD. Stávající anténní systémy budou v rámci nové jímací soustavy chráněny, případně demontovány pro nepotřebnost.</w:t>
      </w:r>
    </w:p>
    <w:p w:rsidR="00F93242" w:rsidRDefault="00F93242" w:rsidP="0084139C">
      <w:pPr>
        <w:rPr>
          <w:b/>
          <w:sz w:val="24"/>
        </w:rPr>
      </w:pPr>
    </w:p>
    <w:p w:rsidR="0084139C" w:rsidRPr="0084139C" w:rsidRDefault="0084139C" w:rsidP="0084139C">
      <w:pPr>
        <w:rPr>
          <w:b/>
          <w:sz w:val="24"/>
        </w:rPr>
      </w:pPr>
      <w:r>
        <w:rPr>
          <w:b/>
          <w:sz w:val="24"/>
        </w:rPr>
        <w:t>Požární bezpečnost:</w:t>
      </w:r>
    </w:p>
    <w:p w:rsidR="00FC7407" w:rsidRDefault="00FC7407" w:rsidP="00FC7407">
      <w:pPr>
        <w:ind w:left="720"/>
        <w:rPr>
          <w:sz w:val="24"/>
        </w:rPr>
      </w:pPr>
      <w:r>
        <w:rPr>
          <w:sz w:val="24"/>
        </w:rPr>
        <w:t>Volně uložené kabelové vedení procházející mezi požárními úseky bude řádně protipožárně uloženo případně utěsněno a vybaveno identifikačními štítky.</w:t>
      </w:r>
    </w:p>
    <w:p w:rsidR="00F93242" w:rsidRDefault="00F93242" w:rsidP="00487B59">
      <w:pPr>
        <w:rPr>
          <w:b/>
          <w:sz w:val="24"/>
        </w:rPr>
      </w:pPr>
    </w:p>
    <w:p w:rsidR="00487B59" w:rsidRPr="00487B59" w:rsidRDefault="00487B59" w:rsidP="00487B59">
      <w:pPr>
        <w:rPr>
          <w:b/>
          <w:sz w:val="24"/>
        </w:rPr>
      </w:pPr>
      <w:r w:rsidRPr="00487B59">
        <w:rPr>
          <w:b/>
          <w:sz w:val="24"/>
        </w:rPr>
        <w:t>Závěr:</w:t>
      </w:r>
    </w:p>
    <w:p w:rsidR="00231D3C" w:rsidRDefault="00231D3C" w:rsidP="00231D3C">
      <w:pPr>
        <w:ind w:left="708"/>
        <w:rPr>
          <w:sz w:val="24"/>
        </w:rPr>
      </w:pPr>
      <w:r>
        <w:rPr>
          <w:sz w:val="24"/>
        </w:rPr>
        <w:t>Při provádění prací je třeba koordinovat postup prací s ostatními profesemi a se stavbou, zvláště pak při souběhu nebo křížení instalací. V místech prostupu volně uložených kabelů mezi požárními úseky bude provedeno požární utěsnění vhodnými postupy a materiály a místa řádně označena.</w:t>
      </w:r>
    </w:p>
    <w:p w:rsidR="0054116D" w:rsidRDefault="00231D3C" w:rsidP="00231D3C">
      <w:pPr>
        <w:ind w:left="708"/>
        <w:rPr>
          <w:sz w:val="24"/>
        </w:rPr>
      </w:pPr>
      <w:r>
        <w:rPr>
          <w:sz w:val="24"/>
        </w:rPr>
        <w:t xml:space="preserve">Po skončení prací bude provedena výchozí revize a předána dokumentace skutečného provedení. Dodavatel zajistí veškerá nutná osvědčení a atesty zejména pak typové a kusové zkoušky rozváděčů, prohlášení o shodě a atesty k použitým požárním ucpávkám. Při provádění montáže elektroinstalace budou dodrženy podmínky bezpečnosti práce jako i potřebné kvalifikační předpoklady pracovníků na el. </w:t>
      </w:r>
      <w:proofErr w:type="gramStart"/>
      <w:r>
        <w:rPr>
          <w:sz w:val="24"/>
        </w:rPr>
        <w:t>zařízení</w:t>
      </w:r>
      <w:proofErr w:type="gramEnd"/>
      <w:r>
        <w:rPr>
          <w:sz w:val="24"/>
        </w:rPr>
        <w:t xml:space="preserve"> podle vyhlášky 50</w:t>
      </w:r>
      <w:r w:rsidR="00723036">
        <w:rPr>
          <w:sz w:val="24"/>
        </w:rPr>
        <w:t>/1978Sb</w:t>
      </w:r>
      <w:r>
        <w:rPr>
          <w:sz w:val="24"/>
        </w:rPr>
        <w:t>. K instalovaným automatickým zařízením budou předány návody k obsluze a provedeno zaškolení obsluhy.</w:t>
      </w:r>
    </w:p>
    <w:p w:rsidR="006A17D1" w:rsidRDefault="006A17D1" w:rsidP="00487B59">
      <w:pPr>
        <w:ind w:left="708"/>
        <w:rPr>
          <w:sz w:val="24"/>
        </w:rPr>
      </w:pPr>
    </w:p>
    <w:p w:rsidR="00C56089" w:rsidRPr="007066EB" w:rsidRDefault="00C56089" w:rsidP="00C56089">
      <w:pPr>
        <w:rPr>
          <w:sz w:val="24"/>
        </w:rPr>
      </w:pPr>
    </w:p>
    <w:p w:rsidR="00CD157B" w:rsidRDefault="00CD157B" w:rsidP="00CD157B">
      <w:pPr>
        <w:pStyle w:val="Nadpis2"/>
      </w:pPr>
      <w:r>
        <w:t xml:space="preserve">Datum: </w:t>
      </w:r>
      <w:proofErr w:type="gramStart"/>
      <w:r w:rsidR="00AB10F9">
        <w:t>11</w:t>
      </w:r>
      <w:r w:rsidR="0072369C">
        <w:t>.</w:t>
      </w:r>
      <w:r w:rsidR="00AB10F9">
        <w:t>1</w:t>
      </w:r>
      <w:r w:rsidR="00095ECE">
        <w:t>.20</w:t>
      </w:r>
      <w:r w:rsidR="0084139C">
        <w:t>1</w:t>
      </w:r>
      <w:r w:rsidR="00AB10F9">
        <w:t>7</w:t>
      </w:r>
      <w:proofErr w:type="gramEnd"/>
    </w:p>
    <w:p w:rsidR="000D64A7" w:rsidRDefault="00CD157B" w:rsidP="00CD157B">
      <w:pPr>
        <w:rPr>
          <w:sz w:val="24"/>
        </w:rPr>
      </w:pPr>
      <w:r>
        <w:rPr>
          <w:sz w:val="24"/>
        </w:rPr>
        <w:t>Zpracoval: Roman Hladík</w:t>
      </w:r>
    </w:p>
    <w:p w:rsidR="003D1F2D" w:rsidRDefault="003D1F2D" w:rsidP="00CD157B">
      <w:pPr>
        <w:rPr>
          <w:sz w:val="24"/>
        </w:rPr>
      </w:pPr>
    </w:p>
    <w:p w:rsidR="00C50C5D" w:rsidRDefault="00C50C5D" w:rsidP="00CD157B">
      <w:pPr>
        <w:rPr>
          <w:sz w:val="24"/>
        </w:rPr>
      </w:pPr>
      <w:r>
        <w:rPr>
          <w:sz w:val="24"/>
        </w:rPr>
        <w:t>Přílohy:</w:t>
      </w:r>
    </w:p>
    <w:p w:rsidR="00357A8D" w:rsidRDefault="00C50C5D" w:rsidP="00487B5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protokol o určení vnějších vlivů</w:t>
      </w:r>
      <w:r w:rsidR="007201BA">
        <w:rPr>
          <w:sz w:val="24"/>
        </w:rPr>
        <w:t xml:space="preserve"> č. </w:t>
      </w:r>
      <w:r w:rsidR="00266AFE">
        <w:rPr>
          <w:sz w:val="24"/>
        </w:rPr>
        <w:t>84</w:t>
      </w:r>
      <w:r w:rsidR="007201BA">
        <w:rPr>
          <w:sz w:val="24"/>
        </w:rPr>
        <w:t>/</w:t>
      </w:r>
      <w:r w:rsidR="0084139C">
        <w:rPr>
          <w:sz w:val="24"/>
        </w:rPr>
        <w:t>1</w:t>
      </w:r>
      <w:r w:rsidR="00905904">
        <w:rPr>
          <w:sz w:val="24"/>
        </w:rPr>
        <w:t>6</w:t>
      </w:r>
    </w:p>
    <w:p w:rsidR="009F58DE" w:rsidRDefault="009F58DE" w:rsidP="00487B59">
      <w:pPr>
        <w:numPr>
          <w:ilvl w:val="0"/>
          <w:numId w:val="1"/>
        </w:numPr>
        <w:rPr>
          <w:sz w:val="24"/>
        </w:rPr>
      </w:pPr>
    </w:p>
    <w:p w:rsidR="006A17D1" w:rsidRDefault="006A17D1" w:rsidP="006A17D1">
      <w:pPr>
        <w:rPr>
          <w:sz w:val="24"/>
        </w:rPr>
      </w:pPr>
    </w:p>
    <w:p w:rsidR="006A17D1" w:rsidRDefault="006A17D1" w:rsidP="006A17D1">
      <w:pPr>
        <w:rPr>
          <w:sz w:val="24"/>
        </w:rPr>
      </w:pPr>
    </w:p>
    <w:p w:rsidR="00905904" w:rsidRDefault="00905904" w:rsidP="00905904">
      <w:pPr>
        <w:rPr>
          <w:b/>
          <w:sz w:val="28"/>
          <w:szCs w:val="28"/>
          <w:u w:val="single"/>
        </w:rPr>
      </w:pPr>
    </w:p>
    <w:p w:rsidR="00BB0219" w:rsidRDefault="00BB0219" w:rsidP="0072369C">
      <w:pPr>
        <w:jc w:val="center"/>
        <w:rPr>
          <w:b/>
          <w:sz w:val="28"/>
          <w:szCs w:val="28"/>
          <w:u w:val="single"/>
        </w:rPr>
      </w:pPr>
    </w:p>
    <w:p w:rsidR="00BB0219" w:rsidRDefault="00BB0219" w:rsidP="00266AFE">
      <w:pPr>
        <w:rPr>
          <w:b/>
          <w:sz w:val="28"/>
          <w:szCs w:val="28"/>
          <w:u w:val="single"/>
        </w:rPr>
      </w:pPr>
    </w:p>
    <w:p w:rsidR="0072369C" w:rsidRPr="00303A68" w:rsidRDefault="0072369C" w:rsidP="0072369C">
      <w:pPr>
        <w:jc w:val="center"/>
        <w:rPr>
          <w:b/>
          <w:sz w:val="28"/>
          <w:szCs w:val="28"/>
          <w:u w:val="single"/>
        </w:rPr>
      </w:pPr>
      <w:proofErr w:type="gramStart"/>
      <w:r w:rsidRPr="00303A68">
        <w:rPr>
          <w:b/>
          <w:sz w:val="28"/>
          <w:szCs w:val="28"/>
          <w:u w:val="single"/>
        </w:rPr>
        <w:lastRenderedPageBreak/>
        <w:t>PROTOKOL  O   URČENÍ</w:t>
      </w:r>
      <w:proofErr w:type="gramEnd"/>
      <w:r w:rsidRPr="00303A68">
        <w:rPr>
          <w:b/>
          <w:sz w:val="28"/>
          <w:szCs w:val="28"/>
          <w:u w:val="single"/>
        </w:rPr>
        <w:t xml:space="preserve"> VNĚJŠÍCH VLIVŮ:</w:t>
      </w:r>
    </w:p>
    <w:p w:rsidR="0072369C" w:rsidRPr="008F6BBB" w:rsidRDefault="0072369C" w:rsidP="0072369C">
      <w:pPr>
        <w:rPr>
          <w:sz w:val="24"/>
        </w:rPr>
      </w:pPr>
    </w:p>
    <w:p w:rsidR="0072369C" w:rsidRPr="00C56089" w:rsidRDefault="0072369C" w:rsidP="0072369C">
      <w:pPr>
        <w:jc w:val="center"/>
        <w:rPr>
          <w:b/>
          <w:sz w:val="24"/>
        </w:rPr>
      </w:pPr>
      <w:r w:rsidRPr="00C56089">
        <w:rPr>
          <w:b/>
          <w:sz w:val="24"/>
        </w:rPr>
        <w:t xml:space="preserve">Protokol č.  </w:t>
      </w:r>
      <w:r w:rsidR="00266AFE">
        <w:rPr>
          <w:b/>
          <w:sz w:val="24"/>
        </w:rPr>
        <w:t>84</w:t>
      </w:r>
      <w:r w:rsidRPr="00C56089">
        <w:rPr>
          <w:b/>
          <w:sz w:val="24"/>
        </w:rPr>
        <w:t>/</w:t>
      </w:r>
      <w:r>
        <w:rPr>
          <w:b/>
          <w:sz w:val="24"/>
        </w:rPr>
        <w:t>1</w:t>
      </w:r>
      <w:r w:rsidR="00FC7407">
        <w:rPr>
          <w:b/>
          <w:sz w:val="24"/>
        </w:rPr>
        <w:t>6</w:t>
      </w:r>
    </w:p>
    <w:p w:rsidR="0072369C" w:rsidRDefault="0072369C" w:rsidP="0072369C">
      <w:pPr>
        <w:jc w:val="center"/>
        <w:rPr>
          <w:sz w:val="24"/>
        </w:rPr>
      </w:pPr>
      <w:r>
        <w:rPr>
          <w:sz w:val="24"/>
        </w:rPr>
        <w:t xml:space="preserve">Zpracovatel : Roman Hladík, Žireč 136, 544 04 Dvůr Králové </w:t>
      </w:r>
      <w:proofErr w:type="spellStart"/>
      <w:proofErr w:type="gramStart"/>
      <w:r>
        <w:rPr>
          <w:sz w:val="24"/>
        </w:rPr>
        <w:t>n.L.</w:t>
      </w:r>
      <w:proofErr w:type="spellEnd"/>
      <w:proofErr w:type="gramEnd"/>
    </w:p>
    <w:p w:rsidR="0072369C" w:rsidRDefault="0072369C" w:rsidP="0072369C">
      <w:pPr>
        <w:rPr>
          <w:sz w:val="24"/>
        </w:rPr>
      </w:pPr>
      <w:r>
        <w:rPr>
          <w:b/>
          <w:sz w:val="24"/>
        </w:rPr>
        <w:t>Komise:</w:t>
      </w:r>
    </w:p>
    <w:p w:rsidR="0072369C" w:rsidRDefault="0072369C" w:rsidP="0072369C">
      <w:pPr>
        <w:ind w:left="720"/>
        <w:rPr>
          <w:sz w:val="24"/>
        </w:rPr>
      </w:pPr>
      <w:r>
        <w:rPr>
          <w:sz w:val="24"/>
        </w:rPr>
        <w:t xml:space="preserve">Předseda:        </w:t>
      </w:r>
      <w:smartTag w:uri="urn:schemas-microsoft-com:office:smarttags" w:element="PersonName">
        <w:r>
          <w:rPr>
            <w:sz w:val="24"/>
          </w:rPr>
          <w:t>Roman Hladík</w:t>
        </w:r>
      </w:smartTag>
      <w:r>
        <w:rPr>
          <w:sz w:val="24"/>
        </w:rPr>
        <w:t xml:space="preserve"> - projektant elektro</w:t>
      </w:r>
    </w:p>
    <w:p w:rsidR="0072369C" w:rsidRDefault="0072369C" w:rsidP="0072369C">
      <w:pPr>
        <w:ind w:left="709" w:hanging="1"/>
        <w:rPr>
          <w:sz w:val="24"/>
        </w:rPr>
      </w:pPr>
      <w:r>
        <w:rPr>
          <w:sz w:val="24"/>
        </w:rPr>
        <w:t>Členové:</w:t>
      </w:r>
      <w:r>
        <w:rPr>
          <w:sz w:val="24"/>
        </w:rPr>
        <w:tab/>
        <w:t>Zdeněk Mikeš - projektant elektro</w:t>
      </w:r>
    </w:p>
    <w:p w:rsidR="0072369C" w:rsidRDefault="0072369C" w:rsidP="0072369C">
      <w:pPr>
        <w:ind w:left="709" w:hanging="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2369C" w:rsidRDefault="0072369C" w:rsidP="0072369C">
      <w:pPr>
        <w:rPr>
          <w:sz w:val="24"/>
        </w:rPr>
      </w:pPr>
      <w:r>
        <w:rPr>
          <w:b/>
          <w:sz w:val="24"/>
        </w:rPr>
        <w:t>Název objektu (stavby):</w:t>
      </w:r>
    </w:p>
    <w:p w:rsidR="0072369C" w:rsidRPr="009976A6" w:rsidRDefault="00AB10F9" w:rsidP="00BB0219">
      <w:pPr>
        <w:ind w:left="708"/>
        <w:rPr>
          <w:sz w:val="24"/>
        </w:rPr>
      </w:pPr>
      <w:r>
        <w:rPr>
          <w:sz w:val="24"/>
        </w:rPr>
        <w:t>Obchodní akademie Kolín</w:t>
      </w:r>
    </w:p>
    <w:p w:rsidR="0072369C" w:rsidRDefault="0072369C" w:rsidP="0072369C">
      <w:pPr>
        <w:rPr>
          <w:sz w:val="24"/>
        </w:rPr>
      </w:pP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Podklady použité pro vypracování protokolu:</w:t>
      </w:r>
    </w:p>
    <w:p w:rsidR="0072369C" w:rsidRDefault="0072369C" w:rsidP="0072369C">
      <w:pPr>
        <w:ind w:left="709"/>
        <w:rPr>
          <w:sz w:val="24"/>
        </w:rPr>
      </w:pPr>
      <w:r>
        <w:rPr>
          <w:sz w:val="24"/>
        </w:rPr>
        <w:t xml:space="preserve">Účast na místě, osobní zkušenosti, </w:t>
      </w:r>
      <w:r w:rsidRPr="00ED472A">
        <w:rPr>
          <w:sz w:val="24"/>
        </w:rPr>
        <w:t xml:space="preserve">ČSN 33 2000-1 </w:t>
      </w:r>
      <w:proofErr w:type="spellStart"/>
      <w:r w:rsidRPr="00ED472A">
        <w:rPr>
          <w:sz w:val="24"/>
        </w:rPr>
        <w:t>ed</w:t>
      </w:r>
      <w:proofErr w:type="spellEnd"/>
      <w:r w:rsidRPr="00ED472A">
        <w:rPr>
          <w:sz w:val="24"/>
        </w:rPr>
        <w:t xml:space="preserve"> 2, ČSN 33 2000-5-51 </w:t>
      </w:r>
      <w:proofErr w:type="spellStart"/>
      <w:r w:rsidRPr="00ED472A">
        <w:rPr>
          <w:sz w:val="24"/>
        </w:rPr>
        <w:t>ed</w:t>
      </w:r>
      <w:proofErr w:type="spellEnd"/>
      <w:r w:rsidRPr="00ED472A">
        <w:rPr>
          <w:sz w:val="24"/>
        </w:rPr>
        <w:t xml:space="preserve"> 3</w:t>
      </w:r>
    </w:p>
    <w:p w:rsidR="0072369C" w:rsidRDefault="0072369C" w:rsidP="0072369C">
      <w:pPr>
        <w:rPr>
          <w:sz w:val="24"/>
        </w:rPr>
      </w:pP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Popis technologického</w:t>
      </w:r>
      <w:r>
        <w:rPr>
          <w:sz w:val="24"/>
        </w:rPr>
        <w:t xml:space="preserve"> </w:t>
      </w:r>
      <w:r>
        <w:rPr>
          <w:b/>
          <w:sz w:val="24"/>
        </w:rPr>
        <w:t>procesu a zařízení:</w:t>
      </w:r>
    </w:p>
    <w:p w:rsidR="0072369C" w:rsidRDefault="00BB0219" w:rsidP="0072369C">
      <w:pPr>
        <w:pStyle w:val="Zhlav"/>
        <w:tabs>
          <w:tab w:val="clear" w:pos="4536"/>
          <w:tab w:val="clear" w:pos="9072"/>
        </w:tabs>
        <w:ind w:left="709"/>
        <w:rPr>
          <w:sz w:val="24"/>
        </w:rPr>
      </w:pPr>
      <w:r>
        <w:rPr>
          <w:sz w:val="24"/>
        </w:rPr>
        <w:t>Společné chodby, dotčené učebny a kabinety</w:t>
      </w:r>
      <w:r w:rsidR="00905904">
        <w:rPr>
          <w:sz w:val="24"/>
        </w:rPr>
        <w:t xml:space="preserve">, </w:t>
      </w:r>
      <w:proofErr w:type="spellStart"/>
      <w:r>
        <w:rPr>
          <w:sz w:val="24"/>
        </w:rPr>
        <w:t>soc</w:t>
      </w:r>
      <w:proofErr w:type="spellEnd"/>
      <w:r>
        <w:rPr>
          <w:sz w:val="24"/>
        </w:rPr>
        <w:t xml:space="preserve">. </w:t>
      </w:r>
      <w:r w:rsidR="00905904">
        <w:rPr>
          <w:sz w:val="24"/>
        </w:rPr>
        <w:t>zázemí, sklady</w:t>
      </w:r>
      <w:r>
        <w:rPr>
          <w:sz w:val="24"/>
        </w:rPr>
        <w:t>, kotelna</w:t>
      </w:r>
      <w:r w:rsidR="00905904">
        <w:rPr>
          <w:sz w:val="24"/>
        </w:rPr>
        <w:t>.</w:t>
      </w:r>
    </w:p>
    <w:p w:rsidR="0072369C" w:rsidRDefault="0072369C" w:rsidP="0072369C">
      <w:pPr>
        <w:pStyle w:val="Zhlav"/>
        <w:tabs>
          <w:tab w:val="clear" w:pos="4536"/>
          <w:tab w:val="clear" w:pos="9072"/>
        </w:tabs>
        <w:rPr>
          <w:sz w:val="24"/>
        </w:rPr>
      </w:pPr>
    </w:p>
    <w:p w:rsidR="0072369C" w:rsidRPr="00A60C59" w:rsidRDefault="0072369C" w:rsidP="0072369C">
      <w:pPr>
        <w:rPr>
          <w:b/>
          <w:sz w:val="32"/>
          <w:szCs w:val="32"/>
          <w:u w:val="single"/>
        </w:rPr>
      </w:pPr>
      <w:r w:rsidRPr="009976A6">
        <w:rPr>
          <w:b/>
          <w:sz w:val="32"/>
          <w:szCs w:val="32"/>
          <w:u w:val="single"/>
        </w:rPr>
        <w:t>Rozhodnutí:</w:t>
      </w: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Venkovní prostory:</w:t>
      </w:r>
    </w:p>
    <w:p w:rsidR="0072369C" w:rsidRDefault="0072369C" w:rsidP="0072369C">
      <w:pPr>
        <w:rPr>
          <w:bCs/>
          <w:sz w:val="24"/>
          <w:u w:val="single"/>
        </w:rPr>
      </w:pPr>
      <w:r>
        <w:rPr>
          <w:sz w:val="24"/>
        </w:rPr>
        <w:t>- prostory dle určených vnějších vlivů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nebezpečné</w:t>
      </w:r>
    </w:p>
    <w:p w:rsidR="0072369C" w:rsidRDefault="0072369C" w:rsidP="0072369C">
      <w:pPr>
        <w:rPr>
          <w:bCs/>
          <w:sz w:val="24"/>
        </w:rPr>
      </w:pPr>
      <w:r>
        <w:rPr>
          <w:bCs/>
          <w:sz w:val="24"/>
        </w:rPr>
        <w:t xml:space="preserve">- předepsané krytí v tomto prostoru je </w:t>
      </w:r>
      <w:r>
        <w:rPr>
          <w:b/>
          <w:sz w:val="24"/>
        </w:rPr>
        <w:t>IP 43</w:t>
      </w:r>
    </w:p>
    <w:p w:rsidR="0072369C" w:rsidRDefault="0072369C" w:rsidP="0072369C">
      <w:pPr>
        <w:rPr>
          <w:b/>
          <w:sz w:val="24"/>
        </w:rPr>
      </w:pPr>
    </w:p>
    <w:p w:rsidR="0072369C" w:rsidRDefault="0072369C" w:rsidP="0072369C">
      <w:pPr>
        <w:rPr>
          <w:sz w:val="24"/>
        </w:rPr>
      </w:pPr>
      <w:r>
        <w:rPr>
          <w:sz w:val="24"/>
        </w:rPr>
        <w:t>Teplota okolí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- AA8 –50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r>
        <w:rPr>
          <w:b/>
          <w:sz w:val="24"/>
        </w:rPr>
        <w:tab/>
      </w:r>
      <w:r>
        <w:rPr>
          <w:b/>
          <w:sz w:val="24"/>
        </w:rPr>
        <w:tab/>
        <w:t>ochrana základní,</w:t>
      </w:r>
      <w:r>
        <w:rPr>
          <w:sz w:val="24"/>
        </w:rPr>
        <w:t xml:space="preserve"> min. krytí IP20</w:t>
      </w:r>
    </w:p>
    <w:p w:rsidR="0072369C" w:rsidRDefault="0072369C" w:rsidP="0072369C">
      <w:pPr>
        <w:rPr>
          <w:sz w:val="24"/>
        </w:rPr>
      </w:pPr>
      <w:r>
        <w:rPr>
          <w:sz w:val="24"/>
        </w:rPr>
        <w:t>Vlhkost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- AB8 –50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ochrana základní,</w:t>
      </w:r>
      <w:r>
        <w:rPr>
          <w:sz w:val="24"/>
        </w:rPr>
        <w:t xml:space="preserve"> min. krytí IP21</w:t>
      </w:r>
    </w:p>
    <w:p w:rsidR="0072369C" w:rsidRDefault="0072369C" w:rsidP="0072369C">
      <w:pPr>
        <w:rPr>
          <w:sz w:val="24"/>
        </w:rPr>
      </w:pPr>
      <w:r>
        <w:rPr>
          <w:sz w:val="24"/>
        </w:rPr>
        <w:t>Cizí tělesa</w:t>
      </w:r>
      <w:r>
        <w:tab/>
      </w:r>
      <w:r>
        <w:tab/>
      </w:r>
      <w:r>
        <w:rPr>
          <w:sz w:val="24"/>
        </w:rPr>
        <w:t xml:space="preserve">- </w:t>
      </w:r>
      <w:r>
        <w:rPr>
          <w:b/>
          <w:sz w:val="24"/>
        </w:rPr>
        <w:t>AE3 velmi malé před.</w:t>
      </w:r>
      <w:r>
        <w:rPr>
          <w:b/>
          <w:sz w:val="24"/>
        </w:rPr>
        <w:tab/>
        <w:t>ochrana základní,</w:t>
      </w:r>
      <w:r>
        <w:rPr>
          <w:sz w:val="24"/>
        </w:rPr>
        <w:t xml:space="preserve"> min. krytí IP4X</w:t>
      </w:r>
    </w:p>
    <w:p w:rsidR="0072369C" w:rsidRDefault="0072369C" w:rsidP="0072369C">
      <w:pPr>
        <w:rPr>
          <w:sz w:val="24"/>
        </w:rPr>
      </w:pPr>
      <w:r>
        <w:rPr>
          <w:sz w:val="24"/>
        </w:rPr>
        <w:t>Sluneční záření</w:t>
      </w:r>
      <w:r>
        <w:rPr>
          <w:sz w:val="24"/>
        </w:rPr>
        <w:tab/>
        <w:t xml:space="preserve">- </w:t>
      </w:r>
      <w:r>
        <w:rPr>
          <w:b/>
          <w:sz w:val="24"/>
        </w:rPr>
        <w:t>AN3</w:t>
      </w:r>
      <w:r>
        <w:rPr>
          <w:b/>
          <w:sz w:val="24"/>
        </w:rPr>
        <w:tab/>
        <w:t>silné</w:t>
      </w:r>
    </w:p>
    <w:p w:rsidR="0072369C" w:rsidRDefault="0072369C" w:rsidP="0072369C">
      <w:pPr>
        <w:rPr>
          <w:sz w:val="24"/>
        </w:rPr>
      </w:pPr>
      <w:r>
        <w:rPr>
          <w:sz w:val="24"/>
        </w:rPr>
        <w:t>Schopnost lidí</w:t>
      </w:r>
      <w:r>
        <w:rPr>
          <w:sz w:val="24"/>
        </w:rPr>
        <w:tab/>
      </w:r>
      <w:r>
        <w:rPr>
          <w:sz w:val="24"/>
        </w:rPr>
        <w:tab/>
        <w:t xml:space="preserve">- </w:t>
      </w:r>
      <w:r>
        <w:rPr>
          <w:b/>
          <w:sz w:val="24"/>
        </w:rPr>
        <w:t>BA1</w:t>
      </w:r>
      <w:r>
        <w:rPr>
          <w:b/>
          <w:sz w:val="24"/>
        </w:rPr>
        <w:tab/>
        <w:t>laici</w:t>
      </w:r>
    </w:p>
    <w:p w:rsidR="0072369C" w:rsidRPr="007457E9" w:rsidRDefault="0072369C" w:rsidP="0072369C">
      <w:pPr>
        <w:rPr>
          <w:sz w:val="24"/>
          <w:u w:val="single"/>
        </w:rPr>
      </w:pPr>
      <w:r w:rsidRPr="007457E9">
        <w:rPr>
          <w:sz w:val="24"/>
          <w:u w:val="single"/>
        </w:rPr>
        <w:t xml:space="preserve">Jako ochrana proti dešti </w:t>
      </w:r>
      <w:r>
        <w:rPr>
          <w:sz w:val="24"/>
          <w:u w:val="single"/>
        </w:rPr>
        <w:t xml:space="preserve">a kondenzaci </w:t>
      </w:r>
      <w:r w:rsidRPr="007457E9">
        <w:rPr>
          <w:sz w:val="24"/>
          <w:u w:val="single"/>
        </w:rPr>
        <w:t>budou venkovní zařízení provedena min. v krytí IPx3</w:t>
      </w:r>
    </w:p>
    <w:p w:rsidR="0072369C" w:rsidRDefault="0072369C" w:rsidP="0072369C">
      <w:pPr>
        <w:rPr>
          <w:b/>
          <w:sz w:val="24"/>
        </w:rPr>
      </w:pPr>
    </w:p>
    <w:p w:rsidR="00905904" w:rsidRDefault="00905904" w:rsidP="00905904">
      <w:pPr>
        <w:rPr>
          <w:b/>
          <w:sz w:val="24"/>
        </w:rPr>
      </w:pPr>
      <w:r>
        <w:rPr>
          <w:b/>
          <w:sz w:val="24"/>
        </w:rPr>
        <w:t>Ostatní dotčené vnitřní prostory:</w:t>
      </w:r>
    </w:p>
    <w:p w:rsidR="00905904" w:rsidRDefault="00905904" w:rsidP="00905904">
      <w:pPr>
        <w:rPr>
          <w:bCs/>
          <w:sz w:val="24"/>
          <w:u w:val="single"/>
        </w:rPr>
      </w:pPr>
      <w:r>
        <w:rPr>
          <w:sz w:val="24"/>
        </w:rPr>
        <w:t>- prostory dle určených vnějších vlivů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normální</w:t>
      </w:r>
    </w:p>
    <w:p w:rsidR="00905904" w:rsidRDefault="00905904" w:rsidP="00905904">
      <w:pPr>
        <w:rPr>
          <w:bCs/>
          <w:sz w:val="24"/>
        </w:rPr>
      </w:pPr>
      <w:r>
        <w:rPr>
          <w:bCs/>
          <w:sz w:val="24"/>
        </w:rPr>
        <w:t xml:space="preserve">- předepsané krytí v tomto prostoru je </w:t>
      </w:r>
      <w:r>
        <w:rPr>
          <w:b/>
          <w:sz w:val="24"/>
        </w:rPr>
        <w:t>IP 20</w:t>
      </w:r>
    </w:p>
    <w:p w:rsidR="00905904" w:rsidRDefault="00905904" w:rsidP="00905904">
      <w:pPr>
        <w:ind w:right="-142"/>
        <w:rPr>
          <w:sz w:val="24"/>
        </w:rPr>
      </w:pPr>
    </w:p>
    <w:p w:rsidR="00905904" w:rsidRDefault="00905904" w:rsidP="00905904">
      <w:pPr>
        <w:rPr>
          <w:sz w:val="24"/>
        </w:rPr>
      </w:pPr>
      <w:r>
        <w:rPr>
          <w:sz w:val="24"/>
        </w:rPr>
        <w:t>Teplota okolí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- </w:t>
      </w:r>
      <w:proofErr w:type="gramStart"/>
      <w:r>
        <w:rPr>
          <w:b/>
          <w:sz w:val="24"/>
        </w:rPr>
        <w:t>AA5 +5 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proofErr w:type="gramEnd"/>
      <w:r>
        <w:rPr>
          <w:b/>
          <w:sz w:val="24"/>
        </w:rPr>
        <w:tab/>
      </w:r>
      <w:r>
        <w:rPr>
          <w:b/>
          <w:sz w:val="24"/>
        </w:rPr>
        <w:tab/>
        <w:t>ochrana základní,</w:t>
      </w:r>
      <w:r>
        <w:rPr>
          <w:sz w:val="24"/>
        </w:rPr>
        <w:t xml:space="preserve"> dop. krytí IP20</w:t>
      </w:r>
    </w:p>
    <w:p w:rsidR="00905904" w:rsidRDefault="00905904" w:rsidP="00905904">
      <w:pPr>
        <w:rPr>
          <w:sz w:val="24"/>
        </w:rPr>
      </w:pPr>
      <w:r>
        <w:rPr>
          <w:sz w:val="24"/>
        </w:rPr>
        <w:t>Vlhkost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- </w:t>
      </w:r>
      <w:proofErr w:type="gramStart"/>
      <w:r>
        <w:rPr>
          <w:b/>
          <w:sz w:val="24"/>
        </w:rPr>
        <w:t>AB5 +5  +</w:t>
      </w:r>
      <w:smartTag w:uri="urn:schemas-microsoft-com:office:smarttags" w:element="metricconverter">
        <w:smartTagPr>
          <w:attr w:name="ProductID" w:val="40ﾰC"/>
        </w:smartTagPr>
        <w:r>
          <w:rPr>
            <w:b/>
            <w:sz w:val="24"/>
          </w:rPr>
          <w:t>40°C</w:t>
        </w:r>
      </w:smartTag>
      <w:proofErr w:type="gramEnd"/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ochrana základní,</w:t>
      </w:r>
      <w:r>
        <w:rPr>
          <w:sz w:val="24"/>
        </w:rPr>
        <w:t xml:space="preserve"> dop. krytí IP20</w:t>
      </w:r>
    </w:p>
    <w:p w:rsidR="00905904" w:rsidRDefault="00905904" w:rsidP="00905904">
      <w:pPr>
        <w:rPr>
          <w:sz w:val="24"/>
        </w:rPr>
      </w:pPr>
      <w:r w:rsidRPr="00B42F06">
        <w:rPr>
          <w:sz w:val="24"/>
        </w:rPr>
        <w:t>Voda</w:t>
      </w:r>
      <w:r w:rsidRPr="00B42F06">
        <w:rPr>
          <w:sz w:val="24"/>
        </w:rPr>
        <w:tab/>
      </w:r>
      <w:r>
        <w:rPr>
          <w:sz w:val="24"/>
        </w:rPr>
        <w:tab/>
      </w:r>
      <w:r w:rsidRPr="00B42F06">
        <w:rPr>
          <w:sz w:val="24"/>
        </w:rPr>
        <w:tab/>
        <w:t xml:space="preserve">- </w:t>
      </w:r>
      <w:r w:rsidRPr="00B42F06">
        <w:rPr>
          <w:b/>
          <w:sz w:val="24"/>
        </w:rPr>
        <w:t>AD</w:t>
      </w:r>
      <w:r>
        <w:rPr>
          <w:b/>
          <w:sz w:val="24"/>
        </w:rPr>
        <w:t>1</w:t>
      </w:r>
      <w:r>
        <w:rPr>
          <w:b/>
          <w:sz w:val="24"/>
        </w:rPr>
        <w:tab/>
        <w:t>zanedbatelná</w:t>
      </w:r>
      <w:r w:rsidRPr="00B42F06">
        <w:rPr>
          <w:b/>
          <w:sz w:val="24"/>
        </w:rPr>
        <w:tab/>
      </w:r>
      <w:r w:rsidRPr="00B42F06">
        <w:rPr>
          <w:b/>
          <w:sz w:val="24"/>
        </w:rPr>
        <w:tab/>
        <w:t>ochrana základní</w:t>
      </w:r>
      <w:r w:rsidRPr="00B42F06">
        <w:rPr>
          <w:sz w:val="24"/>
        </w:rPr>
        <w:t>, dop. krytí IP</w:t>
      </w:r>
      <w:r>
        <w:rPr>
          <w:sz w:val="24"/>
        </w:rPr>
        <w:t>20</w:t>
      </w:r>
    </w:p>
    <w:p w:rsidR="00905904" w:rsidRDefault="00905904" w:rsidP="00905904">
      <w:pPr>
        <w:rPr>
          <w:sz w:val="24"/>
        </w:rPr>
      </w:pPr>
      <w:r>
        <w:rPr>
          <w:sz w:val="24"/>
        </w:rPr>
        <w:t>Schopnost lidí</w:t>
      </w:r>
      <w:r>
        <w:rPr>
          <w:sz w:val="24"/>
        </w:rPr>
        <w:tab/>
      </w:r>
      <w:r>
        <w:rPr>
          <w:sz w:val="24"/>
        </w:rPr>
        <w:tab/>
        <w:t xml:space="preserve">- </w:t>
      </w:r>
      <w:r>
        <w:rPr>
          <w:b/>
          <w:sz w:val="24"/>
        </w:rPr>
        <w:t>BA2</w:t>
      </w:r>
      <w:r>
        <w:rPr>
          <w:b/>
          <w:sz w:val="24"/>
        </w:rPr>
        <w:tab/>
        <w:t>děti</w:t>
      </w:r>
    </w:p>
    <w:p w:rsidR="0072369C" w:rsidRDefault="0072369C" w:rsidP="0072369C">
      <w:pPr>
        <w:ind w:right="-142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 </w:t>
      </w:r>
    </w:p>
    <w:p w:rsidR="0072369C" w:rsidRPr="00ED472A" w:rsidRDefault="0072369C" w:rsidP="0072369C">
      <w:pPr>
        <w:rPr>
          <w:sz w:val="24"/>
        </w:rPr>
      </w:pPr>
      <w:r w:rsidRPr="00ED472A">
        <w:rPr>
          <w:sz w:val="24"/>
        </w:rPr>
        <w:t>Neuvedené vnější vlivy jsou v souladu s článkem 512.2 ČSN 33 2000-5-51 ed3 (normální).</w:t>
      </w:r>
    </w:p>
    <w:p w:rsidR="0072369C" w:rsidRDefault="0072369C" w:rsidP="0072369C">
      <w:pPr>
        <w:rPr>
          <w:sz w:val="24"/>
        </w:rPr>
      </w:pPr>
      <w:r w:rsidRPr="00ED472A">
        <w:rPr>
          <w:i/>
          <w:sz w:val="24"/>
        </w:rPr>
        <w:t>V koupelnách jsou vnější vlivy určeny dle ČSN 33 2000-7-701ed 2 jednoúčelové objekty.</w:t>
      </w:r>
    </w:p>
    <w:p w:rsidR="0072369C" w:rsidRDefault="0072369C" w:rsidP="0072369C">
      <w:pPr>
        <w:ind w:right="-142"/>
        <w:rPr>
          <w:sz w:val="24"/>
        </w:rPr>
      </w:pPr>
      <w:r>
        <w:rPr>
          <w:sz w:val="24"/>
        </w:rPr>
        <w:t>Podpisy členů komise:</w:t>
      </w:r>
    </w:p>
    <w:p w:rsidR="0072369C" w:rsidRDefault="0072369C" w:rsidP="0072369C">
      <w:pPr>
        <w:ind w:right="-142"/>
        <w:rPr>
          <w:sz w:val="24"/>
        </w:rPr>
      </w:pPr>
      <w:r>
        <w:rPr>
          <w:sz w:val="24"/>
        </w:rPr>
        <w:t>Zdeněk Mikeš:</w:t>
      </w:r>
    </w:p>
    <w:p w:rsidR="0072369C" w:rsidRDefault="0072369C" w:rsidP="0072369C">
      <w:pPr>
        <w:ind w:right="-142"/>
        <w:rPr>
          <w:sz w:val="24"/>
        </w:rPr>
      </w:pP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Datum sepsání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Podpis předsedy komise:</w:t>
      </w:r>
    </w:p>
    <w:p w:rsidR="0072369C" w:rsidRDefault="0072369C" w:rsidP="0072369C">
      <w:pPr>
        <w:rPr>
          <w:b/>
          <w:sz w:val="24"/>
        </w:rPr>
      </w:pPr>
      <w:r>
        <w:rPr>
          <w:b/>
          <w:sz w:val="24"/>
        </w:rPr>
        <w:t>protokolu:</w:t>
      </w:r>
      <w:r>
        <w:rPr>
          <w:b/>
          <w:sz w:val="24"/>
        </w:rPr>
        <w:tab/>
      </w:r>
      <w:proofErr w:type="gramStart"/>
      <w:r w:rsidR="00AB10F9">
        <w:rPr>
          <w:b/>
          <w:sz w:val="24"/>
        </w:rPr>
        <w:t>11</w:t>
      </w:r>
      <w:r>
        <w:rPr>
          <w:b/>
          <w:sz w:val="24"/>
        </w:rPr>
        <w:t>.</w:t>
      </w:r>
      <w:r w:rsidR="00AB10F9">
        <w:rPr>
          <w:b/>
          <w:sz w:val="24"/>
        </w:rPr>
        <w:t>1</w:t>
      </w:r>
      <w:r>
        <w:rPr>
          <w:b/>
          <w:sz w:val="24"/>
        </w:rPr>
        <w:t>.201</w:t>
      </w:r>
      <w:r w:rsidR="00AB10F9">
        <w:rPr>
          <w:b/>
          <w:sz w:val="24"/>
        </w:rPr>
        <w:t>7</w:t>
      </w:r>
      <w:proofErr w:type="gramEnd"/>
    </w:p>
    <w:p w:rsidR="000227CE" w:rsidRDefault="000227CE" w:rsidP="0072369C">
      <w:pPr>
        <w:jc w:val="center"/>
        <w:rPr>
          <w:b/>
          <w:sz w:val="24"/>
        </w:rPr>
      </w:pPr>
    </w:p>
    <w:sectPr w:rsidR="000227CE" w:rsidSect="00A116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36A" w:rsidRDefault="00EE736A">
      <w:r>
        <w:separator/>
      </w:r>
    </w:p>
  </w:endnote>
  <w:endnote w:type="continuationSeparator" w:id="0">
    <w:p w:rsidR="00EE736A" w:rsidRDefault="00EE7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E3" w:rsidRPr="002E2C24" w:rsidRDefault="00CD7CE3" w:rsidP="002E2C24">
    <w:pPr>
      <w:pStyle w:val="Zpat"/>
      <w:rPr>
        <w:color w:val="000000"/>
      </w:rPr>
    </w:pPr>
  </w:p>
  <w:p w:rsidR="00CD7CE3" w:rsidRPr="002E2C24" w:rsidRDefault="00CD7CE3" w:rsidP="002E2C24">
    <w:pPr>
      <w:pStyle w:val="Zpat"/>
      <w:rPr>
        <w:color w:val="000000"/>
      </w:rPr>
    </w:pPr>
    <w:r w:rsidRPr="002E2C24">
      <w:rPr>
        <w:color w:val="000000"/>
      </w:rPr>
      <w:t>Elektroinstalace</w:t>
    </w:r>
    <w:r w:rsidRPr="002E2C24">
      <w:rPr>
        <w:color w:val="000000"/>
      </w:rPr>
      <w:tab/>
    </w:r>
    <w:r w:rsidRPr="002E2C24">
      <w:rPr>
        <w:color w:val="000000"/>
      </w:rPr>
      <w:tab/>
      <w:t>Měření a regulace</w:t>
    </w:r>
  </w:p>
  <w:p w:rsidR="00CD7CE3" w:rsidRPr="002E2C24" w:rsidRDefault="00CD7CE3" w:rsidP="002E2C24">
    <w:pPr>
      <w:pStyle w:val="Zpat"/>
    </w:pPr>
    <w:r w:rsidRPr="002E2C24">
      <w:rPr>
        <w:color w:val="000000"/>
      </w:rPr>
      <w:t>Slaboproud</w:t>
    </w:r>
    <w:r w:rsidRPr="002E2C24">
      <w:rPr>
        <w:color w:val="000000"/>
      </w:rPr>
      <w:tab/>
      <w:t xml:space="preserve">Strana </w:t>
    </w:r>
    <w:r w:rsidR="008056B3" w:rsidRPr="002E2C24">
      <w:rPr>
        <w:rStyle w:val="slostrnky"/>
      </w:rPr>
      <w:fldChar w:fldCharType="begin"/>
    </w:r>
    <w:r w:rsidRPr="002E2C24">
      <w:rPr>
        <w:rStyle w:val="slostrnky"/>
      </w:rPr>
      <w:instrText xml:space="preserve"> PAGE </w:instrText>
    </w:r>
    <w:r w:rsidR="008056B3" w:rsidRPr="002E2C24">
      <w:rPr>
        <w:rStyle w:val="slostrnky"/>
      </w:rPr>
      <w:fldChar w:fldCharType="separate"/>
    </w:r>
    <w:r w:rsidR="00D00A9C">
      <w:rPr>
        <w:rStyle w:val="slostrnky"/>
        <w:noProof/>
      </w:rPr>
      <w:t>4</w:t>
    </w:r>
    <w:r w:rsidR="008056B3" w:rsidRPr="002E2C24">
      <w:rPr>
        <w:rStyle w:val="slostrnky"/>
      </w:rPr>
      <w:fldChar w:fldCharType="end"/>
    </w:r>
    <w:r w:rsidRPr="002E2C24">
      <w:rPr>
        <w:rStyle w:val="slostrnky"/>
      </w:rPr>
      <w:t xml:space="preserve"> (celkem </w:t>
    </w:r>
    <w:r w:rsidR="008056B3" w:rsidRPr="002E2C24">
      <w:rPr>
        <w:rStyle w:val="slostrnky"/>
      </w:rPr>
      <w:fldChar w:fldCharType="begin"/>
    </w:r>
    <w:r w:rsidRPr="002E2C24">
      <w:rPr>
        <w:rStyle w:val="slostrnky"/>
      </w:rPr>
      <w:instrText xml:space="preserve"> NUMPAGES </w:instrText>
    </w:r>
    <w:r w:rsidR="008056B3" w:rsidRPr="002E2C24">
      <w:rPr>
        <w:rStyle w:val="slostrnky"/>
      </w:rPr>
      <w:fldChar w:fldCharType="separate"/>
    </w:r>
    <w:r w:rsidR="00D00A9C">
      <w:rPr>
        <w:rStyle w:val="slostrnky"/>
        <w:noProof/>
      </w:rPr>
      <w:t>6</w:t>
    </w:r>
    <w:r w:rsidR="008056B3" w:rsidRPr="002E2C24">
      <w:rPr>
        <w:rStyle w:val="slostrnky"/>
      </w:rPr>
      <w:fldChar w:fldCharType="end"/>
    </w:r>
    <w:r w:rsidRPr="002E2C24">
      <w:rPr>
        <w:rStyle w:val="slostrnky"/>
      </w:rPr>
      <w:t xml:space="preserve">) </w:t>
    </w:r>
    <w:r w:rsidRPr="002E2C24">
      <w:rPr>
        <w:color w:val="000000"/>
      </w:rPr>
      <w:tab/>
      <w:t>Silnoproud</w:t>
    </w:r>
  </w:p>
  <w:p w:rsidR="00CD7CE3" w:rsidRDefault="00CD7CE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36A" w:rsidRDefault="00EE736A">
      <w:r>
        <w:separator/>
      </w:r>
    </w:p>
  </w:footnote>
  <w:footnote w:type="continuationSeparator" w:id="0">
    <w:p w:rsidR="00EE736A" w:rsidRDefault="00EE7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E3" w:rsidRPr="002E2C24" w:rsidRDefault="00CD7CE3" w:rsidP="002E2C24">
    <w:pPr>
      <w:pStyle w:val="Zhlav"/>
      <w:rPr>
        <w:color w:val="000000"/>
      </w:rPr>
    </w:pPr>
    <w:smartTag w:uri="urn:schemas-microsoft-com:office:smarttags" w:element="PersonName">
      <w:smartTagPr>
        <w:attr w:name="ProductID" w:val="Roman Hlad￭k"/>
      </w:smartTagPr>
      <w:r w:rsidRPr="002E2C24">
        <w:rPr>
          <w:color w:val="000000"/>
        </w:rPr>
        <w:t>Roman Hladík</w:t>
      </w:r>
    </w:smartTag>
    <w:r w:rsidRPr="002E2C24">
      <w:rPr>
        <w:color w:val="000000"/>
      </w:rPr>
      <w:tab/>
    </w:r>
    <w:r w:rsidRPr="002E2C24">
      <w:rPr>
        <w:color w:val="000000"/>
      </w:rPr>
      <w:tab/>
      <w:t>Dvůr Králové n/L</w:t>
    </w:r>
  </w:p>
  <w:p w:rsidR="00CD7CE3" w:rsidRPr="002E2C24" w:rsidRDefault="00CD7CE3" w:rsidP="002E2C24">
    <w:pPr>
      <w:pStyle w:val="Zhlav"/>
      <w:rPr>
        <w:color w:val="000000"/>
      </w:rPr>
    </w:pPr>
    <w:r w:rsidRPr="002E2C24">
      <w:rPr>
        <w:color w:val="000000"/>
      </w:rPr>
      <w:t>Tel. +420-49</w:t>
    </w:r>
    <w:r w:rsidR="00A57430">
      <w:rPr>
        <w:color w:val="000000"/>
      </w:rPr>
      <w:t>9</w:t>
    </w:r>
    <w:r w:rsidRPr="002E2C24">
      <w:rPr>
        <w:color w:val="000000"/>
      </w:rPr>
      <w:t>-</w:t>
    </w:r>
    <w:r w:rsidR="00A57430">
      <w:rPr>
        <w:color w:val="000000"/>
      </w:rPr>
      <w:t>621</w:t>
    </w:r>
    <w:r w:rsidRPr="002E2C24">
      <w:rPr>
        <w:color w:val="000000"/>
      </w:rPr>
      <w:t>-</w:t>
    </w:r>
    <w:r w:rsidR="00A57430">
      <w:rPr>
        <w:color w:val="000000"/>
      </w:rPr>
      <w:t>765</w:t>
    </w:r>
    <w:r w:rsidRPr="002E2C24">
      <w:rPr>
        <w:color w:val="000000"/>
      </w:rPr>
      <w:tab/>
    </w:r>
    <w:r w:rsidRPr="002E2C24">
      <w:rPr>
        <w:color w:val="000000"/>
      </w:rPr>
      <w:tab/>
      <w:t>Žireč 136</w:t>
    </w:r>
  </w:p>
  <w:p w:rsidR="00CD7CE3" w:rsidRPr="002E2C24" w:rsidRDefault="00CD7CE3" w:rsidP="002E2C24">
    <w:pPr>
      <w:pStyle w:val="Zhlav"/>
    </w:pPr>
    <w:r w:rsidRPr="002E2C24">
      <w:rPr>
        <w:color w:val="000000"/>
      </w:rPr>
      <w:t xml:space="preserve">e-mail </w:t>
    </w:r>
    <w:r w:rsidRPr="002E2C24">
      <w:t xml:space="preserve">: </w:t>
    </w:r>
    <w:hyperlink r:id="rId1" w:history="1">
      <w:r w:rsidRPr="002E2C24">
        <w:rPr>
          <w:rStyle w:val="Hypertextovodkaz"/>
          <w:color w:val="auto"/>
        </w:rPr>
        <w:t>roman.hladik@centrum.cz</w:t>
      </w:r>
    </w:hyperlink>
    <w:r w:rsidRPr="002E2C24">
      <w:t xml:space="preserve"> </w:t>
    </w:r>
    <w:r w:rsidRPr="002E2C24">
      <w:rPr>
        <w:color w:val="000000"/>
      </w:rPr>
      <w:tab/>
    </w:r>
    <w:r w:rsidRPr="002E2C24">
      <w:rPr>
        <w:color w:val="000000"/>
      </w:rPr>
      <w:tab/>
      <w:t>PSČ 544 04</w:t>
    </w:r>
  </w:p>
  <w:p w:rsidR="00CD7CE3" w:rsidRPr="002E2C24" w:rsidRDefault="00CD7CE3" w:rsidP="002E2C24">
    <w:pPr>
      <w:pStyle w:val="Zhlav"/>
      <w:rPr>
        <w:color w:val="000000"/>
      </w:rPr>
    </w:pPr>
    <w:r w:rsidRPr="002E2C24">
      <w:rPr>
        <w:color w:val="000000"/>
      </w:rPr>
      <w:t>IČ: 72928042</w:t>
    </w:r>
    <w:r w:rsidRPr="002E2C24">
      <w:rPr>
        <w:color w:val="000000"/>
      </w:rPr>
      <w:tab/>
    </w:r>
    <w:r w:rsidRPr="002E2C24">
      <w:rPr>
        <w:color w:val="000000"/>
      </w:rPr>
      <w:tab/>
      <w:t xml:space="preserve">DIČ: </w:t>
    </w:r>
    <w:r>
      <w:rPr>
        <w:color w:val="000000"/>
      </w:rPr>
      <w:t>CZ</w:t>
    </w:r>
    <w:r w:rsidRPr="002E2C24">
      <w:rPr>
        <w:color w:val="000000"/>
      </w:rPr>
      <w:t>7604073609</w:t>
    </w:r>
  </w:p>
  <w:p w:rsidR="00CD7CE3" w:rsidRPr="002E2C24" w:rsidRDefault="00CD7CE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2AD"/>
    <w:multiLevelType w:val="hybridMultilevel"/>
    <w:tmpl w:val="861EC5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9F3FB1"/>
    <w:multiLevelType w:val="hybridMultilevel"/>
    <w:tmpl w:val="D2464B2C"/>
    <w:lvl w:ilvl="0" w:tplc="DF80AD9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C23346"/>
    <w:multiLevelType w:val="hybridMultilevel"/>
    <w:tmpl w:val="E0828CA4"/>
    <w:lvl w:ilvl="0" w:tplc="82767B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9B0283"/>
    <w:multiLevelType w:val="hybridMultilevel"/>
    <w:tmpl w:val="1810A2FA"/>
    <w:lvl w:ilvl="0" w:tplc="9928F896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22A3341"/>
    <w:multiLevelType w:val="hybridMultilevel"/>
    <w:tmpl w:val="BC0A5F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D61172"/>
    <w:multiLevelType w:val="hybridMultilevel"/>
    <w:tmpl w:val="89307EFE"/>
    <w:lvl w:ilvl="0" w:tplc="5AAA9DA0">
      <w:start w:val="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3E631222"/>
    <w:multiLevelType w:val="hybridMultilevel"/>
    <w:tmpl w:val="189C6ACA"/>
    <w:lvl w:ilvl="0" w:tplc="06BA85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EEE4730"/>
    <w:multiLevelType w:val="singleLevel"/>
    <w:tmpl w:val="9BB6099A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608927EA"/>
    <w:multiLevelType w:val="hybridMultilevel"/>
    <w:tmpl w:val="9D24F4CC"/>
    <w:lvl w:ilvl="0" w:tplc="33A841E6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6C8912F9"/>
    <w:multiLevelType w:val="hybridMultilevel"/>
    <w:tmpl w:val="E3861010"/>
    <w:lvl w:ilvl="0" w:tplc="2EEC9C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FA4"/>
    <w:rsid w:val="00006A43"/>
    <w:rsid w:val="0000709B"/>
    <w:rsid w:val="00007308"/>
    <w:rsid w:val="000227CE"/>
    <w:rsid w:val="00022E99"/>
    <w:rsid w:val="00044BA1"/>
    <w:rsid w:val="00051327"/>
    <w:rsid w:val="00054D95"/>
    <w:rsid w:val="00055C3F"/>
    <w:rsid w:val="00060EE0"/>
    <w:rsid w:val="0006361C"/>
    <w:rsid w:val="0006481F"/>
    <w:rsid w:val="0006740B"/>
    <w:rsid w:val="00074BD2"/>
    <w:rsid w:val="00081E17"/>
    <w:rsid w:val="00086314"/>
    <w:rsid w:val="00095ECE"/>
    <w:rsid w:val="000A1A04"/>
    <w:rsid w:val="000A22D3"/>
    <w:rsid w:val="000A240A"/>
    <w:rsid w:val="000A27E7"/>
    <w:rsid w:val="000A31B3"/>
    <w:rsid w:val="000B5C4E"/>
    <w:rsid w:val="000C0943"/>
    <w:rsid w:val="000D3782"/>
    <w:rsid w:val="000D37BB"/>
    <w:rsid w:val="000D64A7"/>
    <w:rsid w:val="000E6441"/>
    <w:rsid w:val="000E7D19"/>
    <w:rsid w:val="000F1598"/>
    <w:rsid w:val="0010102B"/>
    <w:rsid w:val="00106840"/>
    <w:rsid w:val="00106B01"/>
    <w:rsid w:val="00107AC0"/>
    <w:rsid w:val="00114B3E"/>
    <w:rsid w:val="00115A0C"/>
    <w:rsid w:val="0011602A"/>
    <w:rsid w:val="0012504A"/>
    <w:rsid w:val="001357A7"/>
    <w:rsid w:val="00142C2B"/>
    <w:rsid w:val="00144778"/>
    <w:rsid w:val="00146837"/>
    <w:rsid w:val="00151D7F"/>
    <w:rsid w:val="001522C1"/>
    <w:rsid w:val="00170087"/>
    <w:rsid w:val="0017178B"/>
    <w:rsid w:val="00182C60"/>
    <w:rsid w:val="00183EE7"/>
    <w:rsid w:val="0019046C"/>
    <w:rsid w:val="00195401"/>
    <w:rsid w:val="00196B23"/>
    <w:rsid w:val="001D3FA4"/>
    <w:rsid w:val="001E20F2"/>
    <w:rsid w:val="001E4726"/>
    <w:rsid w:val="002008AF"/>
    <w:rsid w:val="00201463"/>
    <w:rsid w:val="00203C74"/>
    <w:rsid w:val="00205937"/>
    <w:rsid w:val="00206978"/>
    <w:rsid w:val="002147B5"/>
    <w:rsid w:val="00222D05"/>
    <w:rsid w:val="0023195D"/>
    <w:rsid w:val="00231D3C"/>
    <w:rsid w:val="00235FA8"/>
    <w:rsid w:val="00236AA8"/>
    <w:rsid w:val="002435D0"/>
    <w:rsid w:val="00243E69"/>
    <w:rsid w:val="002603C8"/>
    <w:rsid w:val="00260B48"/>
    <w:rsid w:val="00266AFE"/>
    <w:rsid w:val="002707E5"/>
    <w:rsid w:val="00272008"/>
    <w:rsid w:val="00277671"/>
    <w:rsid w:val="00284BD6"/>
    <w:rsid w:val="00287704"/>
    <w:rsid w:val="00291630"/>
    <w:rsid w:val="002B07DD"/>
    <w:rsid w:val="002B7822"/>
    <w:rsid w:val="002B7B2A"/>
    <w:rsid w:val="002C475A"/>
    <w:rsid w:val="002C5B8C"/>
    <w:rsid w:val="002C67ED"/>
    <w:rsid w:val="002D3CC0"/>
    <w:rsid w:val="002E0317"/>
    <w:rsid w:val="002E2C24"/>
    <w:rsid w:val="002E5E73"/>
    <w:rsid w:val="002E60A2"/>
    <w:rsid w:val="002E6E4A"/>
    <w:rsid w:val="002F0515"/>
    <w:rsid w:val="002F2A82"/>
    <w:rsid w:val="002F59C8"/>
    <w:rsid w:val="00311EC3"/>
    <w:rsid w:val="00313054"/>
    <w:rsid w:val="00324FCA"/>
    <w:rsid w:val="0032686F"/>
    <w:rsid w:val="003307D2"/>
    <w:rsid w:val="003448B7"/>
    <w:rsid w:val="00357A8D"/>
    <w:rsid w:val="00366ADB"/>
    <w:rsid w:val="00371E3F"/>
    <w:rsid w:val="00375239"/>
    <w:rsid w:val="00385450"/>
    <w:rsid w:val="003923F1"/>
    <w:rsid w:val="00393480"/>
    <w:rsid w:val="003A0E90"/>
    <w:rsid w:val="003A48D4"/>
    <w:rsid w:val="003C3636"/>
    <w:rsid w:val="003C7E5E"/>
    <w:rsid w:val="003D1F2D"/>
    <w:rsid w:val="003D7326"/>
    <w:rsid w:val="003E35F3"/>
    <w:rsid w:val="003E3B33"/>
    <w:rsid w:val="003E41B4"/>
    <w:rsid w:val="003E530B"/>
    <w:rsid w:val="003E5C96"/>
    <w:rsid w:val="003F018B"/>
    <w:rsid w:val="003F37A6"/>
    <w:rsid w:val="003F5BB8"/>
    <w:rsid w:val="003F6648"/>
    <w:rsid w:val="003F7BE1"/>
    <w:rsid w:val="00402D76"/>
    <w:rsid w:val="00405C79"/>
    <w:rsid w:val="004067C1"/>
    <w:rsid w:val="00407321"/>
    <w:rsid w:val="00421F7C"/>
    <w:rsid w:val="00442538"/>
    <w:rsid w:val="00445B39"/>
    <w:rsid w:val="00451BCA"/>
    <w:rsid w:val="00460C2E"/>
    <w:rsid w:val="00461BE1"/>
    <w:rsid w:val="00472ADF"/>
    <w:rsid w:val="00475E93"/>
    <w:rsid w:val="00476CC6"/>
    <w:rsid w:val="00482C2B"/>
    <w:rsid w:val="00485C0A"/>
    <w:rsid w:val="00487B59"/>
    <w:rsid w:val="00487CB5"/>
    <w:rsid w:val="004A09B0"/>
    <w:rsid w:val="004A4E20"/>
    <w:rsid w:val="004B484B"/>
    <w:rsid w:val="004B7437"/>
    <w:rsid w:val="004C001D"/>
    <w:rsid w:val="004E3A29"/>
    <w:rsid w:val="004E4184"/>
    <w:rsid w:val="004E7389"/>
    <w:rsid w:val="004F21FF"/>
    <w:rsid w:val="004F288D"/>
    <w:rsid w:val="004F736F"/>
    <w:rsid w:val="005020B5"/>
    <w:rsid w:val="00502B18"/>
    <w:rsid w:val="00502C60"/>
    <w:rsid w:val="0050763A"/>
    <w:rsid w:val="00512FB3"/>
    <w:rsid w:val="00523FCC"/>
    <w:rsid w:val="00537402"/>
    <w:rsid w:val="0053779F"/>
    <w:rsid w:val="0054116D"/>
    <w:rsid w:val="00547508"/>
    <w:rsid w:val="00550F2B"/>
    <w:rsid w:val="005737E1"/>
    <w:rsid w:val="0057494D"/>
    <w:rsid w:val="00574FFE"/>
    <w:rsid w:val="00576DF8"/>
    <w:rsid w:val="00582009"/>
    <w:rsid w:val="005910BF"/>
    <w:rsid w:val="005911D9"/>
    <w:rsid w:val="00591B60"/>
    <w:rsid w:val="00591E8F"/>
    <w:rsid w:val="00595352"/>
    <w:rsid w:val="005A05B2"/>
    <w:rsid w:val="005A05E6"/>
    <w:rsid w:val="005B2025"/>
    <w:rsid w:val="005B3C9A"/>
    <w:rsid w:val="005B4A0E"/>
    <w:rsid w:val="005C08E8"/>
    <w:rsid w:val="005C1847"/>
    <w:rsid w:val="005C7FB3"/>
    <w:rsid w:val="005D1191"/>
    <w:rsid w:val="005D1C84"/>
    <w:rsid w:val="005D2C1B"/>
    <w:rsid w:val="005D512C"/>
    <w:rsid w:val="005E2978"/>
    <w:rsid w:val="005F6E49"/>
    <w:rsid w:val="00600CFC"/>
    <w:rsid w:val="00601474"/>
    <w:rsid w:val="00606643"/>
    <w:rsid w:val="006256B3"/>
    <w:rsid w:val="00625BAB"/>
    <w:rsid w:val="0062602B"/>
    <w:rsid w:val="0064396D"/>
    <w:rsid w:val="006538B5"/>
    <w:rsid w:val="0065648C"/>
    <w:rsid w:val="006600E7"/>
    <w:rsid w:val="00661E73"/>
    <w:rsid w:val="00673348"/>
    <w:rsid w:val="006742D1"/>
    <w:rsid w:val="006816E9"/>
    <w:rsid w:val="006878B0"/>
    <w:rsid w:val="0069204C"/>
    <w:rsid w:val="00693709"/>
    <w:rsid w:val="006A17D1"/>
    <w:rsid w:val="006A465F"/>
    <w:rsid w:val="006A4C35"/>
    <w:rsid w:val="006B35AF"/>
    <w:rsid w:val="006B70B1"/>
    <w:rsid w:val="006C09C3"/>
    <w:rsid w:val="006C1498"/>
    <w:rsid w:val="006C2B79"/>
    <w:rsid w:val="006C3123"/>
    <w:rsid w:val="006C3D68"/>
    <w:rsid w:val="006C6959"/>
    <w:rsid w:val="006D085B"/>
    <w:rsid w:val="006E08EA"/>
    <w:rsid w:val="006E24DD"/>
    <w:rsid w:val="006E5764"/>
    <w:rsid w:val="00700237"/>
    <w:rsid w:val="00701490"/>
    <w:rsid w:val="007040BC"/>
    <w:rsid w:val="007062D7"/>
    <w:rsid w:val="007066EB"/>
    <w:rsid w:val="00711ABC"/>
    <w:rsid w:val="007147A3"/>
    <w:rsid w:val="007201BA"/>
    <w:rsid w:val="007210A4"/>
    <w:rsid w:val="00721396"/>
    <w:rsid w:val="00721D19"/>
    <w:rsid w:val="00723036"/>
    <w:rsid w:val="0072369C"/>
    <w:rsid w:val="0072743E"/>
    <w:rsid w:val="0073326D"/>
    <w:rsid w:val="007336EA"/>
    <w:rsid w:val="00740001"/>
    <w:rsid w:val="00753BF5"/>
    <w:rsid w:val="00757349"/>
    <w:rsid w:val="0076128D"/>
    <w:rsid w:val="00763794"/>
    <w:rsid w:val="00774078"/>
    <w:rsid w:val="00774876"/>
    <w:rsid w:val="00780BB8"/>
    <w:rsid w:val="00792E66"/>
    <w:rsid w:val="00793F5D"/>
    <w:rsid w:val="00795787"/>
    <w:rsid w:val="007A43C5"/>
    <w:rsid w:val="007B541D"/>
    <w:rsid w:val="007B79C3"/>
    <w:rsid w:val="007C3600"/>
    <w:rsid w:val="007C7421"/>
    <w:rsid w:val="007E0285"/>
    <w:rsid w:val="007F0BE3"/>
    <w:rsid w:val="007F22DC"/>
    <w:rsid w:val="007F6A93"/>
    <w:rsid w:val="008009C4"/>
    <w:rsid w:val="00801BB0"/>
    <w:rsid w:val="008056B3"/>
    <w:rsid w:val="00820BAA"/>
    <w:rsid w:val="0082169F"/>
    <w:rsid w:val="00831992"/>
    <w:rsid w:val="008332CF"/>
    <w:rsid w:val="00835849"/>
    <w:rsid w:val="008400A5"/>
    <w:rsid w:val="0084139C"/>
    <w:rsid w:val="00847A95"/>
    <w:rsid w:val="00847F8C"/>
    <w:rsid w:val="00853474"/>
    <w:rsid w:val="008557FC"/>
    <w:rsid w:val="008605E9"/>
    <w:rsid w:val="00860DEF"/>
    <w:rsid w:val="00867209"/>
    <w:rsid w:val="00885668"/>
    <w:rsid w:val="00886820"/>
    <w:rsid w:val="00890216"/>
    <w:rsid w:val="008920B9"/>
    <w:rsid w:val="0089534D"/>
    <w:rsid w:val="0089763A"/>
    <w:rsid w:val="008A156E"/>
    <w:rsid w:val="008A5710"/>
    <w:rsid w:val="008A7232"/>
    <w:rsid w:val="008B409C"/>
    <w:rsid w:val="008B79E0"/>
    <w:rsid w:val="008C0A8D"/>
    <w:rsid w:val="008C408E"/>
    <w:rsid w:val="008C5D5A"/>
    <w:rsid w:val="008D208C"/>
    <w:rsid w:val="008E27C2"/>
    <w:rsid w:val="008E30CE"/>
    <w:rsid w:val="008E4DAF"/>
    <w:rsid w:val="008F6DB7"/>
    <w:rsid w:val="00905904"/>
    <w:rsid w:val="00914E1C"/>
    <w:rsid w:val="00921BA4"/>
    <w:rsid w:val="00944329"/>
    <w:rsid w:val="009475DC"/>
    <w:rsid w:val="00953F53"/>
    <w:rsid w:val="0095409F"/>
    <w:rsid w:val="00961B61"/>
    <w:rsid w:val="00963F61"/>
    <w:rsid w:val="00970834"/>
    <w:rsid w:val="0098241C"/>
    <w:rsid w:val="00986671"/>
    <w:rsid w:val="009868D5"/>
    <w:rsid w:val="0099122B"/>
    <w:rsid w:val="009932D5"/>
    <w:rsid w:val="009944EE"/>
    <w:rsid w:val="009976A6"/>
    <w:rsid w:val="009A322E"/>
    <w:rsid w:val="009A4736"/>
    <w:rsid w:val="009A639F"/>
    <w:rsid w:val="009B58D0"/>
    <w:rsid w:val="009C2AF9"/>
    <w:rsid w:val="009C596E"/>
    <w:rsid w:val="009D325C"/>
    <w:rsid w:val="009E0442"/>
    <w:rsid w:val="009F1FE1"/>
    <w:rsid w:val="009F2850"/>
    <w:rsid w:val="009F58DE"/>
    <w:rsid w:val="009F6474"/>
    <w:rsid w:val="00A007A0"/>
    <w:rsid w:val="00A014CB"/>
    <w:rsid w:val="00A02B52"/>
    <w:rsid w:val="00A07473"/>
    <w:rsid w:val="00A10586"/>
    <w:rsid w:val="00A11614"/>
    <w:rsid w:val="00A13A9F"/>
    <w:rsid w:val="00A152E3"/>
    <w:rsid w:val="00A174E5"/>
    <w:rsid w:val="00A3388E"/>
    <w:rsid w:val="00A34643"/>
    <w:rsid w:val="00A41B7B"/>
    <w:rsid w:val="00A42A4F"/>
    <w:rsid w:val="00A5531E"/>
    <w:rsid w:val="00A55E1D"/>
    <w:rsid w:val="00A57430"/>
    <w:rsid w:val="00A61DC2"/>
    <w:rsid w:val="00A61E21"/>
    <w:rsid w:val="00A61E91"/>
    <w:rsid w:val="00A7057E"/>
    <w:rsid w:val="00A709A0"/>
    <w:rsid w:val="00A76188"/>
    <w:rsid w:val="00A9124E"/>
    <w:rsid w:val="00A915B8"/>
    <w:rsid w:val="00A946B2"/>
    <w:rsid w:val="00A9777D"/>
    <w:rsid w:val="00AB10F9"/>
    <w:rsid w:val="00AB335E"/>
    <w:rsid w:val="00AC558F"/>
    <w:rsid w:val="00AD2B5B"/>
    <w:rsid w:val="00AE2622"/>
    <w:rsid w:val="00AE61A8"/>
    <w:rsid w:val="00AE7082"/>
    <w:rsid w:val="00AF2F43"/>
    <w:rsid w:val="00AF6235"/>
    <w:rsid w:val="00AF69D4"/>
    <w:rsid w:val="00AF6D04"/>
    <w:rsid w:val="00B00F56"/>
    <w:rsid w:val="00B21549"/>
    <w:rsid w:val="00B218D7"/>
    <w:rsid w:val="00B21F3B"/>
    <w:rsid w:val="00B35745"/>
    <w:rsid w:val="00B35C9A"/>
    <w:rsid w:val="00B3674B"/>
    <w:rsid w:val="00B368F2"/>
    <w:rsid w:val="00B45669"/>
    <w:rsid w:val="00B61E20"/>
    <w:rsid w:val="00B65ECF"/>
    <w:rsid w:val="00B73EB3"/>
    <w:rsid w:val="00B759DB"/>
    <w:rsid w:val="00B75D6A"/>
    <w:rsid w:val="00B853E0"/>
    <w:rsid w:val="00B85AF7"/>
    <w:rsid w:val="00B87D33"/>
    <w:rsid w:val="00BA5FEE"/>
    <w:rsid w:val="00BA66F7"/>
    <w:rsid w:val="00BA6D25"/>
    <w:rsid w:val="00BB0219"/>
    <w:rsid w:val="00BC42F1"/>
    <w:rsid w:val="00BC49C6"/>
    <w:rsid w:val="00BC5C57"/>
    <w:rsid w:val="00BD34EC"/>
    <w:rsid w:val="00BD546F"/>
    <w:rsid w:val="00BE341E"/>
    <w:rsid w:val="00BE6665"/>
    <w:rsid w:val="00BF08C2"/>
    <w:rsid w:val="00BF1537"/>
    <w:rsid w:val="00BF4BE2"/>
    <w:rsid w:val="00C15353"/>
    <w:rsid w:val="00C20F77"/>
    <w:rsid w:val="00C21B6A"/>
    <w:rsid w:val="00C3225E"/>
    <w:rsid w:val="00C340E5"/>
    <w:rsid w:val="00C3550B"/>
    <w:rsid w:val="00C45C20"/>
    <w:rsid w:val="00C50C5D"/>
    <w:rsid w:val="00C56089"/>
    <w:rsid w:val="00C60B53"/>
    <w:rsid w:val="00C70B27"/>
    <w:rsid w:val="00C73F7E"/>
    <w:rsid w:val="00C76C41"/>
    <w:rsid w:val="00C77FDA"/>
    <w:rsid w:val="00C87B3D"/>
    <w:rsid w:val="00C967B9"/>
    <w:rsid w:val="00C97E27"/>
    <w:rsid w:val="00CA3708"/>
    <w:rsid w:val="00CA7FC6"/>
    <w:rsid w:val="00CB21D7"/>
    <w:rsid w:val="00CB5F3D"/>
    <w:rsid w:val="00CC172A"/>
    <w:rsid w:val="00CC301D"/>
    <w:rsid w:val="00CD101C"/>
    <w:rsid w:val="00CD157B"/>
    <w:rsid w:val="00CD489C"/>
    <w:rsid w:val="00CD6753"/>
    <w:rsid w:val="00CD7CE3"/>
    <w:rsid w:val="00CE406E"/>
    <w:rsid w:val="00CE5ACC"/>
    <w:rsid w:val="00CF45FD"/>
    <w:rsid w:val="00D00A9C"/>
    <w:rsid w:val="00D01FE3"/>
    <w:rsid w:val="00D04A2C"/>
    <w:rsid w:val="00D056A8"/>
    <w:rsid w:val="00D06AAB"/>
    <w:rsid w:val="00D1001E"/>
    <w:rsid w:val="00D141EA"/>
    <w:rsid w:val="00D160F8"/>
    <w:rsid w:val="00D346D5"/>
    <w:rsid w:val="00D67853"/>
    <w:rsid w:val="00D71A3A"/>
    <w:rsid w:val="00D7235F"/>
    <w:rsid w:val="00D879DC"/>
    <w:rsid w:val="00D91347"/>
    <w:rsid w:val="00DA48C6"/>
    <w:rsid w:val="00DB1AC2"/>
    <w:rsid w:val="00DB28F1"/>
    <w:rsid w:val="00DB71F8"/>
    <w:rsid w:val="00DD6230"/>
    <w:rsid w:val="00DE10A0"/>
    <w:rsid w:val="00DE3858"/>
    <w:rsid w:val="00DE644F"/>
    <w:rsid w:val="00DE6C57"/>
    <w:rsid w:val="00DF1CA7"/>
    <w:rsid w:val="00DF755E"/>
    <w:rsid w:val="00E0440C"/>
    <w:rsid w:val="00E06D25"/>
    <w:rsid w:val="00E07941"/>
    <w:rsid w:val="00E10588"/>
    <w:rsid w:val="00E160A9"/>
    <w:rsid w:val="00E21248"/>
    <w:rsid w:val="00E560D8"/>
    <w:rsid w:val="00E565CB"/>
    <w:rsid w:val="00E64BC1"/>
    <w:rsid w:val="00E67CB4"/>
    <w:rsid w:val="00E7151B"/>
    <w:rsid w:val="00E74458"/>
    <w:rsid w:val="00E76530"/>
    <w:rsid w:val="00E76F47"/>
    <w:rsid w:val="00E84C60"/>
    <w:rsid w:val="00E879F3"/>
    <w:rsid w:val="00E920AE"/>
    <w:rsid w:val="00EA1E5A"/>
    <w:rsid w:val="00EB6820"/>
    <w:rsid w:val="00ED3F03"/>
    <w:rsid w:val="00ED4559"/>
    <w:rsid w:val="00ED5EF4"/>
    <w:rsid w:val="00ED6066"/>
    <w:rsid w:val="00EE5B49"/>
    <w:rsid w:val="00EE736A"/>
    <w:rsid w:val="00EF1B76"/>
    <w:rsid w:val="00EF43FC"/>
    <w:rsid w:val="00EF63ED"/>
    <w:rsid w:val="00F104CA"/>
    <w:rsid w:val="00F14355"/>
    <w:rsid w:val="00F3211B"/>
    <w:rsid w:val="00F35C70"/>
    <w:rsid w:val="00F35DF7"/>
    <w:rsid w:val="00F47195"/>
    <w:rsid w:val="00F5208D"/>
    <w:rsid w:val="00F52D59"/>
    <w:rsid w:val="00F6253D"/>
    <w:rsid w:val="00F625B2"/>
    <w:rsid w:val="00F7481B"/>
    <w:rsid w:val="00F74EE8"/>
    <w:rsid w:val="00F81C79"/>
    <w:rsid w:val="00F81F4B"/>
    <w:rsid w:val="00F91D35"/>
    <w:rsid w:val="00F931FD"/>
    <w:rsid w:val="00F93242"/>
    <w:rsid w:val="00F933F8"/>
    <w:rsid w:val="00F93777"/>
    <w:rsid w:val="00F93E97"/>
    <w:rsid w:val="00FA2716"/>
    <w:rsid w:val="00FA59BC"/>
    <w:rsid w:val="00FB2A0F"/>
    <w:rsid w:val="00FB2AEF"/>
    <w:rsid w:val="00FC2E67"/>
    <w:rsid w:val="00FC3E84"/>
    <w:rsid w:val="00FC6072"/>
    <w:rsid w:val="00FC7407"/>
    <w:rsid w:val="00FF2987"/>
    <w:rsid w:val="00FF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6740B"/>
  </w:style>
  <w:style w:type="paragraph" w:styleId="Nadpis1">
    <w:name w:val="heading 1"/>
    <w:basedOn w:val="Normln"/>
    <w:next w:val="Normln"/>
    <w:qFormat/>
    <w:rsid w:val="000227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157B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227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"/>
    <w:next w:val="Normln"/>
    <w:qFormat/>
    <w:rsid w:val="00CD157B"/>
    <w:pPr>
      <w:keepNext/>
      <w:ind w:left="708"/>
      <w:outlineLvl w:val="5"/>
    </w:pPr>
    <w:rPr>
      <w:sz w:val="24"/>
    </w:rPr>
  </w:style>
  <w:style w:type="paragraph" w:styleId="Nadpis8">
    <w:name w:val="heading 8"/>
    <w:basedOn w:val="Normln"/>
    <w:next w:val="Normln"/>
    <w:qFormat/>
    <w:rsid w:val="00CD157B"/>
    <w:pPr>
      <w:keepNext/>
      <w:tabs>
        <w:tab w:val="decimal" w:pos="6804"/>
      </w:tabs>
      <w:ind w:left="709"/>
      <w:outlineLvl w:val="7"/>
    </w:pPr>
    <w:rPr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E2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E2C24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2E2C24"/>
    <w:rPr>
      <w:color w:val="0000FF"/>
      <w:u w:val="single"/>
    </w:rPr>
  </w:style>
  <w:style w:type="character" w:styleId="slostrnky">
    <w:name w:val="page number"/>
    <w:basedOn w:val="Standardnpsmoodstavce"/>
    <w:rsid w:val="002E2C24"/>
  </w:style>
  <w:style w:type="paragraph" w:styleId="Zkladntextodsazen">
    <w:name w:val="Body Text Indent"/>
    <w:basedOn w:val="Normln"/>
    <w:link w:val="ZkladntextodsazenChar"/>
    <w:rsid w:val="00CD157B"/>
    <w:pPr>
      <w:ind w:left="720"/>
    </w:pPr>
    <w:rPr>
      <w:sz w:val="24"/>
    </w:rPr>
  </w:style>
  <w:style w:type="paragraph" w:styleId="Zkladntextodsazen2">
    <w:name w:val="Body Text Indent 2"/>
    <w:basedOn w:val="Normln"/>
    <w:link w:val="Zkladntextodsazen2Char"/>
    <w:rsid w:val="00CD157B"/>
    <w:pPr>
      <w:ind w:left="705"/>
    </w:pPr>
    <w:rPr>
      <w:sz w:val="24"/>
    </w:rPr>
  </w:style>
  <w:style w:type="paragraph" w:styleId="Zkladntextodsazen3">
    <w:name w:val="Body Text Indent 3"/>
    <w:basedOn w:val="Normln"/>
    <w:rsid w:val="007066EB"/>
    <w:pPr>
      <w:spacing w:after="120"/>
      <w:ind w:left="283"/>
    </w:pPr>
    <w:rPr>
      <w:sz w:val="16"/>
      <w:szCs w:val="16"/>
    </w:rPr>
  </w:style>
  <w:style w:type="paragraph" w:customStyle="1" w:styleId="justify">
    <w:name w:val="justify"/>
    <w:basedOn w:val="Normln"/>
    <w:rsid w:val="00472ADF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472ADF"/>
    <w:rPr>
      <w:b/>
      <w:bCs/>
    </w:rPr>
  </w:style>
  <w:style w:type="table" w:styleId="Svtlstnovn">
    <w:name w:val="Light Shading"/>
    <w:basedOn w:val="Normlntabulka"/>
    <w:uiPriority w:val="60"/>
    <w:rsid w:val="00472ADF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bubliny">
    <w:name w:val="Balloon Text"/>
    <w:basedOn w:val="Normln"/>
    <w:link w:val="TextbublinyChar"/>
    <w:rsid w:val="00472A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72A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F1B76"/>
    <w:pPr>
      <w:ind w:left="720"/>
      <w:contextualSpacing/>
    </w:pPr>
  </w:style>
  <w:style w:type="character" w:customStyle="1" w:styleId="Zkladntextodsazen2Char">
    <w:name w:val="Základní text odsazený 2 Char"/>
    <w:basedOn w:val="Standardnpsmoodstavce"/>
    <w:link w:val="Zkladntextodsazen2"/>
    <w:rsid w:val="006A17D1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6CC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man.hladik@centr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oman.hladik@centrum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H.HLADIK\Data%20aplikac&#237;\Microsoft\&#352;ablony\Hlad&#237;k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Hladík</Template>
  <TotalTime>0</TotalTime>
  <Pages>6</Pages>
  <Words>1426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</vt:lpstr>
    </vt:vector>
  </TitlesOfParts>
  <Company>HOME</Company>
  <LinksUpToDate>false</LinksUpToDate>
  <CharactersWithSpaces>9824</CharactersWithSpaces>
  <SharedDoc>false</SharedDoc>
  <HLinks>
    <vt:vector size="12" baseType="variant">
      <vt:variant>
        <vt:i4>196728</vt:i4>
      </vt:variant>
      <vt:variant>
        <vt:i4>0</vt:i4>
      </vt:variant>
      <vt:variant>
        <vt:i4>0</vt:i4>
      </vt:variant>
      <vt:variant>
        <vt:i4>5</vt:i4>
      </vt:variant>
      <vt:variant>
        <vt:lpwstr>mailto:roman.hladik@centrum.cz</vt:lpwstr>
      </vt:variant>
      <vt:variant>
        <vt:lpwstr/>
      </vt:variant>
      <vt:variant>
        <vt:i4>196728</vt:i4>
      </vt:variant>
      <vt:variant>
        <vt:i4>0</vt:i4>
      </vt:variant>
      <vt:variant>
        <vt:i4>0</vt:i4>
      </vt:variant>
      <vt:variant>
        <vt:i4>5</vt:i4>
      </vt:variant>
      <vt:variant>
        <vt:lpwstr>mailto:roman.hladik@centrum.cz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</dc:title>
  <dc:creator>Roman Hladík</dc:creator>
  <cp:lastModifiedBy>Roman Hladík</cp:lastModifiedBy>
  <cp:revision>3</cp:revision>
  <cp:lastPrinted>2017-01-13T13:11:00Z</cp:lastPrinted>
  <dcterms:created xsi:type="dcterms:W3CDTF">2018-09-13T11:21:00Z</dcterms:created>
  <dcterms:modified xsi:type="dcterms:W3CDTF">2018-09-13T11:21:00Z</dcterms:modified>
</cp:coreProperties>
</file>